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Pr="006247C0" w:rsidRDefault="00A54BDE" w:rsidP="00FC1BB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FC1BBD" w:rsidRPr="006247C0">
        <w:rPr>
          <w:rFonts w:ascii="Times New Roman" w:hAnsi="Times New Roman" w:cs="Times New Roman"/>
          <w:b/>
          <w:sz w:val="28"/>
          <w:szCs w:val="28"/>
        </w:rPr>
        <w:t>Административн</w:t>
      </w:r>
      <w:r>
        <w:rPr>
          <w:rFonts w:ascii="Times New Roman" w:hAnsi="Times New Roman" w:cs="Times New Roman"/>
          <w:b/>
          <w:sz w:val="28"/>
          <w:szCs w:val="28"/>
        </w:rPr>
        <w:t>ого</w:t>
      </w:r>
      <w:r w:rsidR="00FC1BBD" w:rsidRPr="006247C0">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00FC1BBD" w:rsidRPr="006247C0">
        <w:rPr>
          <w:rFonts w:ascii="Times New Roman" w:hAnsi="Times New Roman" w:cs="Times New Roman"/>
          <w:b/>
          <w:sz w:val="28"/>
          <w:szCs w:val="28"/>
        </w:rPr>
        <w:t xml:space="preserve"> </w:t>
      </w:r>
      <w:r w:rsidRPr="00A54BDE">
        <w:rPr>
          <w:rFonts w:ascii="Times New Roman" w:hAnsi="Times New Roman" w:cs="Times New Roman"/>
          <w:b/>
          <w:sz w:val="28"/>
          <w:szCs w:val="28"/>
        </w:rPr>
        <w:t>Департамента государственного жилищного и строительного надзора Свердловской области</w:t>
      </w:r>
      <w:r w:rsidR="00FC1BBD" w:rsidRPr="006247C0">
        <w:rPr>
          <w:rFonts w:ascii="Times New Roman" w:hAnsi="Times New Roman" w:cs="Times New Roman"/>
          <w:b/>
          <w:sz w:val="28"/>
          <w:szCs w:val="28"/>
        </w:rPr>
        <w:t xml:space="preserve"> по исполнению государственной функции по осуществлению </w:t>
      </w:r>
      <w:r w:rsidRPr="00A54BDE">
        <w:rPr>
          <w:rFonts w:ascii="Times New Roman" w:hAnsi="Times New Roman" w:cs="Times New Roman"/>
          <w:b/>
          <w:sz w:val="28"/>
          <w:szCs w:val="28"/>
        </w:rPr>
        <w:t>регионального государственного жилищного надзора</w:t>
      </w:r>
    </w:p>
    <w:p w:rsidR="00FC1BBD" w:rsidRPr="006247C0" w:rsidRDefault="00FC1BBD" w:rsidP="00FC1BBD">
      <w:pPr>
        <w:pStyle w:val="a3"/>
        <w:rPr>
          <w:rFonts w:ascii="Times New Roman" w:hAnsi="Times New Roman" w:cs="Times New Roman"/>
          <w:i/>
          <w:sz w:val="28"/>
          <w:szCs w:val="28"/>
        </w:rPr>
      </w:pPr>
    </w:p>
    <w:p w:rsidR="00FC1BBD" w:rsidRPr="006247C0" w:rsidRDefault="00FC1BBD" w:rsidP="00FC1BBD">
      <w:pPr>
        <w:pStyle w:val="a3"/>
        <w:rPr>
          <w:rFonts w:ascii="Times New Roman" w:hAnsi="Times New Roman" w:cs="Times New Roman"/>
          <w:i/>
          <w:sz w:val="28"/>
          <w:szCs w:val="28"/>
        </w:rPr>
      </w:pPr>
    </w:p>
    <w:p w:rsidR="00FC1BBD" w:rsidRPr="006247C0" w:rsidRDefault="00A54BDE" w:rsidP="00D31337">
      <w:pPr>
        <w:pStyle w:val="a3"/>
        <w:ind w:firstLine="709"/>
        <w:jc w:val="both"/>
        <w:rPr>
          <w:rFonts w:ascii="Times New Roman" w:hAnsi="Times New Roman" w:cs="Times New Roman"/>
          <w:sz w:val="28"/>
          <w:szCs w:val="28"/>
        </w:rPr>
      </w:pPr>
      <w:r w:rsidRPr="00A54BDE">
        <w:rPr>
          <w:rFonts w:ascii="Times New Roman" w:hAnsi="Times New Roman" w:cs="Times New Roman"/>
          <w:sz w:val="28"/>
          <w:szCs w:val="28"/>
        </w:rPr>
        <w:t>В соответствии с Жилищным кодексом Российской Федерации,</w:t>
      </w:r>
      <w:r w:rsidR="00D31337" w:rsidRPr="00D31337">
        <w:t xml:space="preserve"> </w:t>
      </w:r>
      <w:r w:rsidR="00D31337" w:rsidRPr="00D31337">
        <w:rPr>
          <w:rFonts w:ascii="Times New Roman" w:hAnsi="Times New Roman" w:cs="Times New Roman"/>
          <w:sz w:val="28"/>
          <w:szCs w:val="28"/>
        </w:rPr>
        <w:t>Постановление</w:t>
      </w:r>
      <w:r w:rsidR="00D31337">
        <w:rPr>
          <w:rFonts w:ascii="Times New Roman" w:hAnsi="Times New Roman" w:cs="Times New Roman"/>
          <w:sz w:val="28"/>
          <w:szCs w:val="28"/>
        </w:rPr>
        <w:t>м</w:t>
      </w:r>
      <w:r w:rsidR="00D31337" w:rsidRPr="00D31337">
        <w:rPr>
          <w:rFonts w:ascii="Times New Roman" w:hAnsi="Times New Roman" w:cs="Times New Roman"/>
          <w:sz w:val="28"/>
          <w:szCs w:val="28"/>
        </w:rPr>
        <w:t xml:space="preserve"> Правительства РФ от 11.06.2013 </w:t>
      </w:r>
      <w:r w:rsidR="00D31337">
        <w:rPr>
          <w:rFonts w:ascii="Times New Roman" w:hAnsi="Times New Roman" w:cs="Times New Roman"/>
          <w:sz w:val="28"/>
          <w:szCs w:val="28"/>
        </w:rPr>
        <w:t>№ 493 «</w:t>
      </w:r>
      <w:r w:rsidR="00D31337" w:rsidRPr="00D31337">
        <w:rPr>
          <w:rFonts w:ascii="Times New Roman" w:hAnsi="Times New Roman" w:cs="Times New Roman"/>
          <w:sz w:val="28"/>
          <w:szCs w:val="28"/>
        </w:rPr>
        <w:t>О г</w:t>
      </w:r>
      <w:r w:rsidR="00D31337">
        <w:rPr>
          <w:rFonts w:ascii="Times New Roman" w:hAnsi="Times New Roman" w:cs="Times New Roman"/>
          <w:sz w:val="28"/>
          <w:szCs w:val="28"/>
        </w:rPr>
        <w:t>осударственном жилищном надзоре»,</w:t>
      </w:r>
      <w:r w:rsidR="00B07C62">
        <w:rPr>
          <w:rFonts w:ascii="Times New Roman" w:hAnsi="Times New Roman" w:cs="Times New Roman"/>
          <w:sz w:val="28"/>
          <w:szCs w:val="28"/>
        </w:rPr>
        <w:t xml:space="preserve"> п</w:t>
      </w:r>
      <w:r w:rsidRPr="00A54BDE">
        <w:rPr>
          <w:rFonts w:ascii="Times New Roman" w:hAnsi="Times New Roman" w:cs="Times New Roman"/>
          <w:sz w:val="28"/>
          <w:szCs w:val="28"/>
        </w:rPr>
        <w:t>остановление</w:t>
      </w:r>
      <w:r>
        <w:rPr>
          <w:rFonts w:ascii="Times New Roman" w:hAnsi="Times New Roman" w:cs="Times New Roman"/>
          <w:sz w:val="28"/>
          <w:szCs w:val="28"/>
        </w:rPr>
        <w:t>м</w:t>
      </w:r>
      <w:r w:rsidRPr="00A54BDE">
        <w:rPr>
          <w:rFonts w:ascii="Times New Roman" w:hAnsi="Times New Roman" w:cs="Times New Roman"/>
          <w:sz w:val="28"/>
          <w:szCs w:val="28"/>
        </w:rPr>
        <w:t xml:space="preserve"> Правительства Свердловской области </w:t>
      </w:r>
      <w:r w:rsidR="00B07C62">
        <w:rPr>
          <w:rFonts w:ascii="Times New Roman" w:hAnsi="Times New Roman" w:cs="Times New Roman"/>
          <w:sz w:val="28"/>
          <w:szCs w:val="28"/>
        </w:rPr>
        <w:br/>
      </w:r>
      <w:r w:rsidRPr="00A54BDE">
        <w:rPr>
          <w:rFonts w:ascii="Times New Roman" w:hAnsi="Times New Roman" w:cs="Times New Roman"/>
          <w:sz w:val="28"/>
          <w:szCs w:val="28"/>
        </w:rPr>
        <w:t xml:space="preserve">от 08.11.2013 </w:t>
      </w:r>
      <w:r>
        <w:rPr>
          <w:rFonts w:ascii="Times New Roman" w:hAnsi="Times New Roman" w:cs="Times New Roman"/>
          <w:sz w:val="28"/>
          <w:szCs w:val="28"/>
        </w:rPr>
        <w:t>№ 1379-ПП «</w:t>
      </w:r>
      <w:r w:rsidRPr="00A54BDE">
        <w:rPr>
          <w:rFonts w:ascii="Times New Roman" w:hAnsi="Times New Roman" w:cs="Times New Roman"/>
          <w:sz w:val="28"/>
          <w:szCs w:val="28"/>
        </w:rPr>
        <w:t xml:space="preserve">О региональном государственном жилищном надзоре на </w:t>
      </w:r>
      <w:r>
        <w:rPr>
          <w:rFonts w:ascii="Times New Roman" w:hAnsi="Times New Roman" w:cs="Times New Roman"/>
          <w:sz w:val="28"/>
          <w:szCs w:val="28"/>
        </w:rPr>
        <w:t>территории Свердловской области»</w:t>
      </w:r>
    </w:p>
    <w:p w:rsidR="00FC1BBD" w:rsidRPr="006247C0" w:rsidRDefault="00D31337" w:rsidP="00FC1BBD">
      <w:pPr>
        <w:pStyle w:val="a3"/>
        <w:rPr>
          <w:rFonts w:ascii="Times New Roman" w:hAnsi="Times New Roman" w:cs="Times New Roman"/>
          <w:b/>
          <w:sz w:val="28"/>
          <w:szCs w:val="28"/>
        </w:rPr>
      </w:pPr>
      <w:r>
        <w:rPr>
          <w:rFonts w:ascii="Times New Roman" w:hAnsi="Times New Roman" w:cs="Times New Roman"/>
          <w:b/>
          <w:sz w:val="28"/>
          <w:szCs w:val="28"/>
        </w:rPr>
        <w:t>ПРИКАЗЫВАЮ:</w:t>
      </w:r>
    </w:p>
    <w:p w:rsidR="00D31337" w:rsidRPr="00D31337" w:rsidRDefault="00D31337" w:rsidP="00D31337">
      <w:pPr>
        <w:pStyle w:val="ConsPlusNormal"/>
        <w:numPr>
          <w:ilvl w:val="0"/>
          <w:numId w:val="1"/>
        </w:numPr>
        <w:tabs>
          <w:tab w:val="left" w:pos="993"/>
        </w:tabs>
        <w:ind w:left="0" w:firstLine="567"/>
        <w:jc w:val="both"/>
      </w:pPr>
      <w:r>
        <w:t xml:space="preserve">Утвердить Административный регламент </w:t>
      </w:r>
      <w:r w:rsidRPr="00D31337">
        <w:t xml:space="preserve">Департамента государственного жилищного и строительного надзора Свердловской области по исполнению государственной функции по осуществлению регионального государственного жилищного надзора </w:t>
      </w:r>
      <w:r>
        <w:t>(прилагается).</w:t>
      </w:r>
    </w:p>
    <w:p w:rsidR="00D31337" w:rsidRDefault="00D31337" w:rsidP="00D31337">
      <w:pPr>
        <w:pStyle w:val="ConsPlusNormal"/>
        <w:numPr>
          <w:ilvl w:val="0"/>
          <w:numId w:val="1"/>
        </w:numPr>
        <w:tabs>
          <w:tab w:val="left" w:pos="993"/>
        </w:tabs>
        <w:ind w:left="0" w:firstLine="567"/>
        <w:jc w:val="both"/>
      </w:pPr>
      <w:r w:rsidRPr="00D31337">
        <w:t>Настоящий приказ опубликовать на «Официальном интернет-портале правовой информации Свердловской</w:t>
      </w:r>
      <w:r>
        <w:t xml:space="preserve"> области (</w:t>
      </w:r>
      <w:hyperlink r:id="rId8" w:history="1">
        <w:r w:rsidRPr="00931F7B">
          <w:rPr>
            <w:rStyle w:val="a4"/>
          </w:rPr>
          <w:t>www.pravo.gov66.ru)»</w:t>
        </w:r>
      </w:hyperlink>
      <w:r>
        <w:t xml:space="preserve"> и официальном  сайте </w:t>
      </w:r>
      <w:r w:rsidRPr="00D31337">
        <w:t>Департамента государственного жилищного и строительного надзора Свердловской области</w:t>
      </w:r>
      <w:r>
        <w:t xml:space="preserve"> </w:t>
      </w:r>
      <w:r w:rsidRPr="000B740E">
        <w:t>(</w:t>
      </w:r>
      <w:r w:rsidR="000B740E" w:rsidRPr="000B740E">
        <w:rPr>
          <w:lang w:val="en-US"/>
        </w:rPr>
        <w:t>www</w:t>
      </w:r>
      <w:r w:rsidR="000B740E" w:rsidRPr="000B740E">
        <w:t>.</w:t>
      </w:r>
      <w:r w:rsidR="000B740E" w:rsidRPr="000B740E">
        <w:rPr>
          <w:lang w:val="en-US"/>
        </w:rPr>
        <w:t>nadzor</w:t>
      </w:r>
      <w:r w:rsidR="000B740E" w:rsidRPr="000B740E">
        <w:t>.</w:t>
      </w:r>
      <w:r w:rsidR="000B740E" w:rsidRPr="000B740E">
        <w:rPr>
          <w:lang w:val="en-US"/>
        </w:rPr>
        <w:t>midural</w:t>
      </w:r>
      <w:r w:rsidR="000B740E" w:rsidRPr="000B740E">
        <w:t>.</w:t>
      </w:r>
      <w:r w:rsidR="000B740E" w:rsidRPr="000B740E">
        <w:rPr>
          <w:lang w:val="en-US"/>
        </w:rPr>
        <w:t>ru</w:t>
      </w:r>
      <w:r w:rsidRPr="000B740E">
        <w:t>).</w:t>
      </w:r>
    </w:p>
    <w:p w:rsidR="00D31337" w:rsidRDefault="00D31337" w:rsidP="00D31337">
      <w:pPr>
        <w:pStyle w:val="ConsPlusNormal"/>
        <w:numPr>
          <w:ilvl w:val="0"/>
          <w:numId w:val="1"/>
        </w:numPr>
        <w:tabs>
          <w:tab w:val="left" w:pos="993"/>
        </w:tabs>
        <w:ind w:left="0" w:firstLine="567"/>
        <w:jc w:val="both"/>
      </w:pPr>
      <w:r>
        <w:t>Контроль за исполнением настоящего Приказа оставляю за собой.</w:t>
      </w:r>
    </w:p>
    <w:p w:rsidR="00FC1BBD" w:rsidRPr="006247C0" w:rsidRDefault="00FC1BBD" w:rsidP="00FC1BBD">
      <w:pPr>
        <w:pStyle w:val="a3"/>
        <w:rPr>
          <w:rFonts w:ascii="Times New Roman" w:hAnsi="Times New Roman" w:cs="Times New Roman"/>
          <w:sz w:val="28"/>
          <w:szCs w:val="28"/>
        </w:rPr>
      </w:pPr>
    </w:p>
    <w:p w:rsidR="00D31337" w:rsidRDefault="00D31337" w:rsidP="00FC1BBD">
      <w:pPr>
        <w:pStyle w:val="a3"/>
        <w:rPr>
          <w:rFonts w:ascii="Times New Roman" w:hAnsi="Times New Roman" w:cs="Times New Roman"/>
          <w:sz w:val="28"/>
          <w:szCs w:val="28"/>
        </w:rPr>
      </w:pPr>
    </w:p>
    <w:p w:rsidR="00FC1BBD" w:rsidRDefault="00D31337" w:rsidP="00FC1BBD">
      <w:pPr>
        <w:pStyle w:val="a3"/>
        <w:rPr>
          <w:rFonts w:ascii="Times New Roman" w:hAnsi="Times New Roman" w:cs="Times New Roman"/>
          <w:sz w:val="28"/>
          <w:szCs w:val="28"/>
        </w:rPr>
      </w:pPr>
      <w:r>
        <w:rPr>
          <w:rFonts w:ascii="Times New Roman" w:hAnsi="Times New Roman" w:cs="Times New Roman"/>
          <w:sz w:val="28"/>
          <w:szCs w:val="28"/>
        </w:rPr>
        <w:t>Д</w:t>
      </w:r>
      <w:r w:rsidR="005B2B55">
        <w:rPr>
          <w:rFonts w:ascii="Times New Roman" w:hAnsi="Times New Roman" w:cs="Times New Roman"/>
          <w:sz w:val="28"/>
          <w:szCs w:val="28"/>
        </w:rPr>
        <w:t>и</w:t>
      </w:r>
      <w:r w:rsidR="00FC1BBD">
        <w:rPr>
          <w:rFonts w:ascii="Times New Roman" w:hAnsi="Times New Roman" w:cs="Times New Roman"/>
          <w:sz w:val="28"/>
          <w:szCs w:val="28"/>
        </w:rPr>
        <w:t>ректор</w:t>
      </w:r>
      <w:r>
        <w:rPr>
          <w:rFonts w:ascii="Times New Roman" w:hAnsi="Times New Roman" w:cs="Times New Roman"/>
          <w:sz w:val="28"/>
          <w:szCs w:val="28"/>
        </w:rPr>
        <w:t xml:space="preserve"> </w:t>
      </w:r>
      <w:r w:rsidR="00FC1BBD">
        <w:rPr>
          <w:rFonts w:ascii="Times New Roman" w:hAnsi="Times New Roman" w:cs="Times New Roman"/>
          <w:sz w:val="28"/>
          <w:szCs w:val="28"/>
        </w:rPr>
        <w:t xml:space="preserve"> Департамента  </w:t>
      </w:r>
      <w:r w:rsidR="00FC1BBD" w:rsidRPr="006247C0">
        <w:rPr>
          <w:rFonts w:ascii="Times New Roman" w:hAnsi="Times New Roman" w:cs="Times New Roman"/>
          <w:sz w:val="28"/>
          <w:szCs w:val="28"/>
        </w:rPr>
        <w:t xml:space="preserve">                                                               </w:t>
      </w:r>
      <w:r>
        <w:rPr>
          <w:rFonts w:ascii="Times New Roman" w:hAnsi="Times New Roman" w:cs="Times New Roman"/>
          <w:sz w:val="28"/>
          <w:szCs w:val="28"/>
        </w:rPr>
        <w:t xml:space="preserve">           </w:t>
      </w:r>
      <w:r w:rsidR="00FC1BBD" w:rsidRPr="006247C0">
        <w:rPr>
          <w:rFonts w:ascii="Times New Roman" w:hAnsi="Times New Roman" w:cs="Times New Roman"/>
          <w:sz w:val="28"/>
          <w:szCs w:val="28"/>
        </w:rPr>
        <w:t xml:space="preserve">   </w:t>
      </w:r>
      <w:r>
        <w:rPr>
          <w:rFonts w:ascii="Times New Roman" w:hAnsi="Times New Roman" w:cs="Times New Roman"/>
          <w:sz w:val="28"/>
          <w:szCs w:val="28"/>
        </w:rPr>
        <w:t xml:space="preserve">А.П. Россолов </w:t>
      </w:r>
    </w:p>
    <w:p w:rsidR="00FC1BBD" w:rsidRDefault="00FC1BBD" w:rsidP="00FC1BBD">
      <w:pPr>
        <w:rPr>
          <w:rFonts w:ascii="Times New Roman" w:hAnsi="Times New Roman" w:cs="Times New Roman"/>
          <w:sz w:val="28"/>
          <w:szCs w:val="28"/>
        </w:rPr>
      </w:pPr>
      <w:r>
        <w:rPr>
          <w:rFonts w:ascii="Times New Roman" w:hAnsi="Times New Roman" w:cs="Times New Roman"/>
          <w:sz w:val="28"/>
          <w:szCs w:val="28"/>
        </w:rPr>
        <w:br w:type="page"/>
      </w:r>
    </w:p>
    <w:p w:rsidR="00940D63" w:rsidRPr="00940D63" w:rsidRDefault="00940D63" w:rsidP="00940D63">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940D63">
        <w:rPr>
          <w:rFonts w:ascii="Times New Roman" w:eastAsia="Times New Roman" w:hAnsi="Times New Roman" w:cs="Times New Roman"/>
          <w:sz w:val="28"/>
          <w:szCs w:val="28"/>
          <w:lang w:eastAsia="ru-RU"/>
        </w:rPr>
        <w:lastRenderedPageBreak/>
        <w:t xml:space="preserve">УТВЕРЖДЕН </w:t>
      </w:r>
    </w:p>
    <w:p w:rsidR="00940D63" w:rsidRPr="00940D63" w:rsidRDefault="00940D63" w:rsidP="00B07C62">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940D63">
        <w:rPr>
          <w:rFonts w:ascii="Times New Roman" w:eastAsia="Times New Roman" w:hAnsi="Times New Roman" w:cs="Times New Roman"/>
          <w:sz w:val="28"/>
          <w:szCs w:val="28"/>
          <w:lang w:eastAsia="ru-RU"/>
        </w:rPr>
        <w:t>приказом Департамента  государственного жилищного и строительного надзора Свердловской области</w:t>
      </w:r>
    </w:p>
    <w:p w:rsidR="00940D63" w:rsidRPr="00940D63" w:rsidRDefault="00940D63" w:rsidP="00940D63">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940D63">
        <w:rPr>
          <w:rFonts w:ascii="Times New Roman" w:eastAsia="Times New Roman" w:hAnsi="Times New Roman" w:cs="Times New Roman"/>
          <w:sz w:val="28"/>
          <w:szCs w:val="28"/>
          <w:lang w:eastAsia="ru-RU"/>
        </w:rPr>
        <w:t>от _______________ № _______</w:t>
      </w:r>
    </w:p>
    <w:p w:rsidR="00940D63" w:rsidRPr="00940D63" w:rsidRDefault="00940D63" w:rsidP="00940D63">
      <w:pPr>
        <w:suppressAutoHyphens/>
        <w:spacing w:after="0" w:line="240" w:lineRule="auto"/>
        <w:ind w:left="5103"/>
        <w:contextualSpacing/>
        <w:jc w:val="both"/>
        <w:rPr>
          <w:rFonts w:ascii="Times New Roman" w:eastAsia="Times New Roman" w:hAnsi="Times New Roman" w:cs="Times New Roman"/>
          <w:sz w:val="28"/>
          <w:szCs w:val="28"/>
          <w:lang w:eastAsia="ru-RU"/>
        </w:rPr>
      </w:pPr>
      <w:r w:rsidRPr="00940D63">
        <w:rPr>
          <w:rFonts w:ascii="Times New Roman" w:eastAsia="Times New Roman" w:hAnsi="Times New Roman" w:cs="Times New Roman"/>
          <w:i/>
          <w:sz w:val="28"/>
          <w:szCs w:val="28"/>
          <w:lang w:eastAsia="ru-RU"/>
        </w:rPr>
        <w:t>«</w:t>
      </w:r>
      <w:r w:rsidRPr="00940D63">
        <w:rPr>
          <w:rFonts w:ascii="Times New Roman" w:eastAsia="Times New Roman" w:hAnsi="Times New Roman" w:cs="Times New Roman"/>
          <w:sz w:val="28"/>
          <w:szCs w:val="28"/>
          <w:lang w:eastAsia="ru-RU"/>
        </w:rPr>
        <w:t>Об утверждении Административного регламента Департамента  государственного жилищного и строительного надзора Свердловской области</w:t>
      </w:r>
      <w:r w:rsidRPr="00940D63">
        <w:t xml:space="preserve"> </w:t>
      </w:r>
      <w:r w:rsidRPr="00940D63">
        <w:rPr>
          <w:rFonts w:ascii="Times New Roman" w:eastAsia="Times New Roman" w:hAnsi="Times New Roman" w:cs="Times New Roman"/>
          <w:sz w:val="28"/>
          <w:szCs w:val="28"/>
          <w:lang w:eastAsia="ru-RU"/>
        </w:rPr>
        <w:t>по исполнению государственной функции по осуществлению регионального государственного жилищного надзора»</w:t>
      </w:r>
    </w:p>
    <w:p w:rsidR="00940D63" w:rsidRPr="00940D63" w:rsidRDefault="00940D63" w:rsidP="00940D63">
      <w:pPr>
        <w:rPr>
          <w:rFonts w:ascii="Times New Roman" w:hAnsi="Times New Roman" w:cs="Times New Roman"/>
          <w:b/>
          <w:bCs/>
          <w:sz w:val="28"/>
          <w:szCs w:val="28"/>
        </w:rPr>
      </w:pPr>
    </w:p>
    <w:p w:rsidR="00940D63" w:rsidRPr="00940D63" w:rsidRDefault="00940D63" w:rsidP="00940D63">
      <w:pPr>
        <w:autoSpaceDE w:val="0"/>
        <w:autoSpaceDN w:val="0"/>
        <w:adjustRightInd w:val="0"/>
        <w:spacing w:after="0" w:line="240" w:lineRule="auto"/>
        <w:jc w:val="center"/>
        <w:rPr>
          <w:rFonts w:ascii="Times New Roman" w:hAnsi="Times New Roman" w:cs="Times New Roman"/>
          <w:b/>
          <w:bCs/>
          <w:sz w:val="28"/>
          <w:szCs w:val="28"/>
        </w:rPr>
      </w:pPr>
      <w:r w:rsidRPr="00940D63">
        <w:rPr>
          <w:rFonts w:ascii="Times New Roman" w:hAnsi="Times New Roman" w:cs="Times New Roman"/>
          <w:b/>
          <w:bCs/>
          <w:sz w:val="28"/>
          <w:szCs w:val="28"/>
        </w:rPr>
        <w:t>Административный регламент Департамента  государственного жилищного и строительного надзора Свердловской области</w:t>
      </w:r>
      <w:r w:rsidRPr="00940D63">
        <w:t xml:space="preserve"> </w:t>
      </w:r>
      <w:r w:rsidRPr="00940D63">
        <w:rPr>
          <w:rFonts w:ascii="Times New Roman" w:hAnsi="Times New Roman" w:cs="Times New Roman"/>
          <w:b/>
          <w:bCs/>
          <w:sz w:val="28"/>
          <w:szCs w:val="28"/>
        </w:rPr>
        <w:t>по исполнению государственной функции по осуществлению регионального государственного жилищного надзора</w:t>
      </w:r>
    </w:p>
    <w:p w:rsidR="00940D63" w:rsidRPr="00940D63" w:rsidRDefault="00940D63" w:rsidP="00940D63">
      <w:pPr>
        <w:autoSpaceDE w:val="0"/>
        <w:autoSpaceDN w:val="0"/>
        <w:adjustRightInd w:val="0"/>
        <w:spacing w:after="0" w:line="240" w:lineRule="auto"/>
        <w:rPr>
          <w:rFonts w:ascii="Times New Roman" w:hAnsi="Times New Roman" w:cs="Times New Roman"/>
          <w:sz w:val="28"/>
          <w:szCs w:val="28"/>
        </w:rPr>
      </w:pPr>
    </w:p>
    <w:p w:rsidR="00940D63" w:rsidRPr="00940D63" w:rsidRDefault="00940D63" w:rsidP="00940D63">
      <w:pPr>
        <w:autoSpaceDE w:val="0"/>
        <w:autoSpaceDN w:val="0"/>
        <w:adjustRightInd w:val="0"/>
        <w:spacing w:after="0" w:line="240" w:lineRule="auto"/>
        <w:jc w:val="center"/>
        <w:outlineLvl w:val="1"/>
        <w:rPr>
          <w:rFonts w:ascii="Times New Roman" w:hAnsi="Times New Roman" w:cs="Times New Roman"/>
          <w:caps/>
          <w:sz w:val="28"/>
          <w:szCs w:val="28"/>
        </w:rPr>
      </w:pPr>
      <w:r w:rsidRPr="00940D63">
        <w:rPr>
          <w:rFonts w:ascii="Times New Roman" w:hAnsi="Times New Roman" w:cs="Times New Roman"/>
          <w:caps/>
          <w:sz w:val="28"/>
          <w:szCs w:val="28"/>
        </w:rPr>
        <w:t xml:space="preserve">Глава 1. </w:t>
      </w:r>
      <w:r w:rsidR="009814C2" w:rsidRPr="001867D8">
        <w:rPr>
          <w:rFonts w:ascii="Times New Roman" w:hAnsi="Times New Roman" w:cs="Times New Roman"/>
          <w:caps/>
          <w:sz w:val="28"/>
          <w:szCs w:val="28"/>
        </w:rPr>
        <w:t>Общие положения</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940D63" w:rsidRDefault="009814C2" w:rsidP="00940D63">
      <w:pPr>
        <w:pStyle w:val="ConsPlusNormal"/>
        <w:jc w:val="center"/>
      </w:pPr>
      <w:r>
        <w:t xml:space="preserve">Наименование государственной функции </w:t>
      </w:r>
    </w:p>
    <w:p w:rsidR="009814C2" w:rsidRDefault="009814C2" w:rsidP="00940D63">
      <w:pPr>
        <w:pStyle w:val="ConsPlusNormal"/>
        <w:ind w:firstLine="540"/>
        <w:jc w:val="both"/>
      </w:pPr>
    </w:p>
    <w:p w:rsidR="00940D63" w:rsidRDefault="00940D63" w:rsidP="00940D63">
      <w:pPr>
        <w:pStyle w:val="ConsPlusNormal"/>
        <w:ind w:firstLine="540"/>
        <w:jc w:val="both"/>
      </w:pPr>
      <w:r>
        <w:t xml:space="preserve">1. Государственной функцией, регулируемой настоящим Административным регламентом (далее - Регламент), является осуществление </w:t>
      </w:r>
      <w:r w:rsidR="009814C2" w:rsidRPr="009814C2">
        <w:t xml:space="preserve">государственной функции по осуществлению регионального государственного жилищного надзора </w:t>
      </w:r>
      <w:r>
        <w:t xml:space="preserve">(далее </w:t>
      </w:r>
      <w:r w:rsidR="009814C2">
        <w:t>–</w:t>
      </w:r>
      <w:r>
        <w:t xml:space="preserve"> </w:t>
      </w:r>
      <w:r w:rsidR="009814C2">
        <w:t>жилищный надзор</w:t>
      </w:r>
      <w:r>
        <w:t>).</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336C4D" w:rsidRDefault="009814C2" w:rsidP="00FC1BBD">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9814C2">
        <w:rPr>
          <w:rFonts w:ascii="Times New Roman" w:eastAsia="Times New Roman" w:hAnsi="Times New Roman" w:cs="Times New Roman"/>
          <w:sz w:val="28"/>
          <w:szCs w:val="20"/>
          <w:lang w:eastAsia="ru-RU"/>
        </w:rPr>
        <w:t xml:space="preserve">Наименование </w:t>
      </w:r>
      <w:r>
        <w:rPr>
          <w:rFonts w:ascii="Times New Roman" w:eastAsia="Times New Roman" w:hAnsi="Times New Roman" w:cs="Times New Roman"/>
          <w:sz w:val="28"/>
          <w:szCs w:val="20"/>
          <w:lang w:eastAsia="ru-RU"/>
        </w:rPr>
        <w:t xml:space="preserve">органа исполнительной власти, </w:t>
      </w:r>
    </w:p>
    <w:p w:rsidR="009814C2" w:rsidRPr="009814C2" w:rsidRDefault="009814C2" w:rsidP="00FC1BBD">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исполняющего государственную функцию </w:t>
      </w:r>
    </w:p>
    <w:p w:rsidR="009814C2" w:rsidRDefault="009814C2" w:rsidP="009814C2">
      <w:pPr>
        <w:pStyle w:val="ConsPlusNormal"/>
        <w:jc w:val="both"/>
      </w:pPr>
    </w:p>
    <w:p w:rsidR="009814C2" w:rsidRDefault="009814C2" w:rsidP="009814C2">
      <w:pPr>
        <w:pStyle w:val="ConsPlusNormal"/>
        <w:ind w:firstLine="540"/>
        <w:jc w:val="both"/>
      </w:pPr>
      <w:r>
        <w:t xml:space="preserve">2. </w:t>
      </w:r>
      <w:r w:rsidR="00336C4D">
        <w:t>Региональный</w:t>
      </w:r>
      <w:r w:rsidR="001867D8">
        <w:t xml:space="preserve"> государственный жилищный надзор</w:t>
      </w:r>
      <w:r>
        <w:t>, осуществляется органом регионального государственного жилищного надзора Свердловской области - Департаментом государственного жилищного и строительного надзора Свердловской области (далее - Департамент).</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1867D8" w:rsidRDefault="00B060EB" w:rsidP="00B060EB">
      <w:pPr>
        <w:pStyle w:val="ConsPlusNormal"/>
        <w:jc w:val="center"/>
      </w:pPr>
      <w:r>
        <w:t xml:space="preserve">Перечень нормативных правовых актов, </w:t>
      </w:r>
    </w:p>
    <w:p w:rsidR="00B060EB" w:rsidRDefault="00B060EB" w:rsidP="00B060EB">
      <w:pPr>
        <w:pStyle w:val="ConsPlusNormal"/>
        <w:jc w:val="center"/>
      </w:pPr>
      <w:r>
        <w:t xml:space="preserve">регулирующих исполнение государственной функции </w:t>
      </w:r>
    </w:p>
    <w:p w:rsidR="00B060EB" w:rsidRDefault="00B060EB" w:rsidP="00B060EB">
      <w:pPr>
        <w:pStyle w:val="ConsPlusNormal"/>
        <w:jc w:val="both"/>
      </w:pPr>
    </w:p>
    <w:p w:rsidR="00B060EB" w:rsidRDefault="00B060EB" w:rsidP="00B060EB">
      <w:pPr>
        <w:pStyle w:val="ConsPlusNormal"/>
        <w:ind w:firstLine="540"/>
        <w:jc w:val="both"/>
      </w:pPr>
      <w:r>
        <w:t>3. Исполнение государственной функции регулируется:</w:t>
      </w:r>
    </w:p>
    <w:p w:rsidR="00B060EB" w:rsidRDefault="00B060EB" w:rsidP="00B060EB">
      <w:pPr>
        <w:pStyle w:val="ConsPlusNormal"/>
        <w:ind w:firstLine="540"/>
        <w:jc w:val="both"/>
      </w:pPr>
      <w:r>
        <w:t xml:space="preserve">Жилищным </w:t>
      </w:r>
      <w:hyperlink r:id="rId9" w:history="1">
        <w:r>
          <w:rPr>
            <w:color w:val="0000FF"/>
          </w:rPr>
          <w:t>кодексом</w:t>
        </w:r>
      </w:hyperlink>
      <w:r>
        <w:t xml:space="preserve"> Российской Федерации;</w:t>
      </w:r>
    </w:p>
    <w:p w:rsidR="00B060EB" w:rsidRDefault="00B060EB" w:rsidP="00B060EB">
      <w:pPr>
        <w:pStyle w:val="ConsPlusNormal"/>
        <w:ind w:firstLine="540"/>
        <w:jc w:val="both"/>
      </w:pPr>
      <w:r>
        <w:t xml:space="preserve">Федеральным </w:t>
      </w:r>
      <w:hyperlink r:id="rId10" w:history="1">
        <w:r>
          <w:rPr>
            <w:color w:val="0000FF"/>
          </w:rPr>
          <w:t>законом</w:t>
        </w:r>
      </w:hyperlink>
      <w:r>
        <w:t xml:space="preserve"> от 02.05.2006 </w:t>
      </w:r>
      <w:r w:rsidR="001867D8">
        <w:t>№</w:t>
      </w:r>
      <w:r>
        <w:t xml:space="preserve"> 59-ФЗ «О порядке рассмотрения обращений граждан Российской Федерации»;</w:t>
      </w:r>
    </w:p>
    <w:p w:rsidR="00B060EB" w:rsidRDefault="00B060EB" w:rsidP="00B060EB">
      <w:pPr>
        <w:pStyle w:val="ConsPlusNormal"/>
        <w:ind w:firstLine="540"/>
        <w:jc w:val="both"/>
      </w:pPr>
      <w:r>
        <w:lastRenderedPageBreak/>
        <w:t xml:space="preserve">Федеральным </w:t>
      </w:r>
      <w:hyperlink r:id="rId11" w:history="1">
        <w:r>
          <w:rPr>
            <w:color w:val="0000FF"/>
          </w:rPr>
          <w:t>законом</w:t>
        </w:r>
      </w:hyperlink>
      <w: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0EB" w:rsidRDefault="00B060EB" w:rsidP="00B060EB">
      <w:pPr>
        <w:pStyle w:val="ConsPlusNormal"/>
        <w:ind w:firstLine="540"/>
        <w:jc w:val="both"/>
      </w:pPr>
      <w:r w:rsidRPr="00B060EB">
        <w:t>Постановлением Правительства РФ от 11.06.2013 № 493 «О гос</w:t>
      </w:r>
      <w:r>
        <w:t>ударственном жилищном надзоре»;</w:t>
      </w:r>
    </w:p>
    <w:p w:rsidR="00B060EB" w:rsidRDefault="00B060EB" w:rsidP="00B060EB">
      <w:pPr>
        <w:pStyle w:val="ConsPlusNormal"/>
        <w:ind w:firstLine="540"/>
        <w:jc w:val="both"/>
      </w:pPr>
      <w:r w:rsidRPr="00B060EB">
        <w:t>Постановлением Правительства Свердловской области от 08.11.2013 № 1379-ПП «О региональном государственном жилищном надзоре на территории Свердловской области»</w:t>
      </w:r>
      <w:r>
        <w:t>;</w:t>
      </w:r>
    </w:p>
    <w:p w:rsidR="00B060EB" w:rsidRDefault="00B060EB" w:rsidP="00B060EB">
      <w:pPr>
        <w:pStyle w:val="ConsPlusNormal"/>
        <w:ind w:firstLine="540"/>
        <w:jc w:val="both"/>
      </w:pPr>
      <w:r>
        <w:t>Постановление</w:t>
      </w:r>
      <w:r w:rsidR="00D61550">
        <w:t>м</w:t>
      </w:r>
      <w:r>
        <w:t xml:space="preserve"> Правительства Свердловской области от 27.05.2015 </w:t>
      </w:r>
      <w:r w:rsidR="001867D8">
        <w:t>№</w:t>
      </w:r>
      <w:r>
        <w:t xml:space="preserve"> 431-ПП «Об утверждении Положения, структуры,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w:t>
      </w:r>
    </w:p>
    <w:p w:rsidR="00B060EB" w:rsidRDefault="00B060EB" w:rsidP="00B060EB">
      <w:pPr>
        <w:pStyle w:val="ConsPlusNormal"/>
        <w:jc w:val="both"/>
      </w:pPr>
    </w:p>
    <w:p w:rsidR="00B060EB" w:rsidRDefault="00B060EB" w:rsidP="00B060EB">
      <w:pPr>
        <w:pStyle w:val="ConsPlusNormal"/>
        <w:jc w:val="center"/>
      </w:pPr>
      <w:r>
        <w:t>Предмет регионального</w:t>
      </w:r>
      <w:r w:rsidRPr="00B060EB">
        <w:t xml:space="preserve"> жилищного надзора</w:t>
      </w:r>
    </w:p>
    <w:p w:rsidR="00B060EB" w:rsidRDefault="00B060EB" w:rsidP="00B060EB">
      <w:pPr>
        <w:pStyle w:val="ConsPlusNormal"/>
        <w:jc w:val="both"/>
      </w:pPr>
    </w:p>
    <w:p w:rsidR="004A6D90" w:rsidRDefault="00B060EB" w:rsidP="00B03EDE">
      <w:pPr>
        <w:pStyle w:val="ConsPlusNormal"/>
        <w:ind w:firstLine="540"/>
        <w:jc w:val="both"/>
      </w:pPr>
      <w:r>
        <w:t xml:space="preserve">4. </w:t>
      </w:r>
      <w:r w:rsidR="00B03EDE">
        <w:t>Предмет</w:t>
      </w:r>
      <w:r w:rsidR="00D61550">
        <w:t>ом</w:t>
      </w:r>
      <w:r w:rsidR="00B03EDE">
        <w:t xml:space="preserve"> регионального государственного жилищного надзора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 </w:t>
      </w:r>
      <w:r w:rsidR="001867D8">
        <w:t xml:space="preserve">надзор за соблюдением которых возложен </w:t>
      </w:r>
      <w:r w:rsidR="00F91C1C">
        <w:t>законодательством</w:t>
      </w:r>
      <w:r w:rsidR="00B03EDE">
        <w:t xml:space="preserve"> Российской Федерации </w:t>
      </w:r>
      <w:r w:rsidR="001867D8">
        <w:t>на Департамент</w:t>
      </w:r>
      <w:r w:rsidR="00B03EDE">
        <w:t xml:space="preserve">. </w:t>
      </w:r>
    </w:p>
    <w:p w:rsidR="00B060EB" w:rsidRDefault="00F91C1C" w:rsidP="00B060EB">
      <w:pPr>
        <w:pStyle w:val="ConsPlusNormal"/>
        <w:ind w:firstLine="540"/>
        <w:jc w:val="both"/>
      </w:pPr>
      <w:r>
        <w:t>5</w:t>
      </w:r>
      <w:r w:rsidR="00B060EB">
        <w:t>. Должностными лицами Департамента, обладающими полномочиями по осуществлению государственной функции (далее - должностные лица), являются:</w:t>
      </w:r>
    </w:p>
    <w:p w:rsidR="00B060EB" w:rsidRDefault="00B060EB" w:rsidP="00B060EB">
      <w:pPr>
        <w:pStyle w:val="ConsPlusNormal"/>
        <w:ind w:firstLine="540"/>
        <w:jc w:val="both"/>
      </w:pPr>
      <w:r>
        <w:t>- Директор Департамента, Первый заместитель директора Департамента, Заместители директора Департамента, начальники отделов, их заместители, главные, ведущие специалисты, специалисты 1 категории - государственные жилищные инспекторы Свердловской области.</w:t>
      </w:r>
    </w:p>
    <w:p w:rsidR="00B060EB" w:rsidRDefault="00447378" w:rsidP="00B060EB">
      <w:pPr>
        <w:pStyle w:val="ConsPlusNormal"/>
        <w:ind w:firstLine="540"/>
        <w:jc w:val="both"/>
      </w:pPr>
      <w:r>
        <w:t>6</w:t>
      </w:r>
      <w:r w:rsidR="00B060EB">
        <w:t>. Директор Департамента, Первый заместитель директора Департамента, Заместители директора Департамента вправе рассматривать дела об административных правонарушениях в соответствии с законодательством Российской Федерации и законодательством Свердловской области.</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F91C1C" w:rsidRDefault="00F91C1C" w:rsidP="00FC1BBD">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F91C1C">
        <w:rPr>
          <w:rFonts w:ascii="Times New Roman" w:eastAsia="Times New Roman" w:hAnsi="Times New Roman" w:cs="Times New Roman"/>
          <w:sz w:val="28"/>
          <w:szCs w:val="20"/>
          <w:lang w:eastAsia="ru-RU"/>
        </w:rPr>
        <w:t xml:space="preserve">Права и обязанности </w:t>
      </w:r>
      <w:r>
        <w:rPr>
          <w:rFonts w:ascii="Times New Roman" w:eastAsia="Times New Roman" w:hAnsi="Times New Roman" w:cs="Times New Roman"/>
          <w:sz w:val="28"/>
          <w:szCs w:val="20"/>
          <w:lang w:eastAsia="ru-RU"/>
        </w:rPr>
        <w:t xml:space="preserve">должностных лиц </w:t>
      </w:r>
    </w:p>
    <w:p w:rsidR="00F91C1C" w:rsidRPr="00F91C1C" w:rsidRDefault="00F91C1C" w:rsidP="00FC1BBD">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при осуществлении жилищного надзора </w:t>
      </w:r>
    </w:p>
    <w:p w:rsidR="00F91C1C" w:rsidRDefault="00F91C1C" w:rsidP="00F91C1C">
      <w:pPr>
        <w:pStyle w:val="ConsPlusNormal"/>
        <w:jc w:val="both"/>
      </w:pPr>
    </w:p>
    <w:p w:rsidR="00F91C1C" w:rsidRDefault="00447378" w:rsidP="00F91C1C">
      <w:pPr>
        <w:pStyle w:val="ConsPlusNormal"/>
        <w:ind w:firstLine="540"/>
        <w:jc w:val="both"/>
      </w:pPr>
      <w:r>
        <w:t>7</w:t>
      </w:r>
      <w:r w:rsidR="00F91C1C">
        <w:t>. При осуществлении жилищного надзора  должностные лица Департамента в порядке, установленном законодательством Российской Федерации, имеют право:</w:t>
      </w:r>
    </w:p>
    <w:p w:rsidR="006A680F" w:rsidRDefault="006A680F" w:rsidP="006A680F">
      <w:pPr>
        <w:pStyle w:val="ConsPlusNormal"/>
        <w:ind w:firstLine="540"/>
        <w:jc w:val="both"/>
      </w:pPr>
      <w:r>
        <w:t>1)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A680F" w:rsidRDefault="006A680F" w:rsidP="006A680F">
      <w:pPr>
        <w:pStyle w:val="ConsPlusNormal"/>
        <w:ind w:firstLine="540"/>
        <w:jc w:val="both"/>
      </w:pPr>
      <w:r>
        <w:t xml:space="preserve">2) беспрепятственно по предъявлении служебного удостоверения и </w:t>
      </w:r>
      <w:r w:rsidR="00587DFC">
        <w:t xml:space="preserve">заверенной </w:t>
      </w:r>
      <w:r w:rsidR="00587DFC">
        <w:lastRenderedPageBreak/>
        <w:t xml:space="preserve">печатью </w:t>
      </w:r>
      <w:r>
        <w:t>копии приказа Директора (Заместителя Директора Департамента) Департамента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надзору;</w:t>
      </w:r>
    </w:p>
    <w:p w:rsidR="00EA16D2" w:rsidRDefault="006A680F" w:rsidP="006A680F">
      <w:pPr>
        <w:pStyle w:val="ConsPlusNormal"/>
        <w:ind w:firstLine="540"/>
        <w:jc w:val="both"/>
      </w:pPr>
      <w:r>
        <w:t xml:space="preserve">3) проверять </w:t>
      </w:r>
      <w:r w:rsidR="00EA16D2" w:rsidRPr="00EA16D2">
        <w:t xml:space="preserve">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 </w:t>
      </w:r>
      <w:r w:rsidR="001867D8" w:rsidRPr="001867D8">
        <w:t>надзор за соблюдением которых возложен законодательством Российской Федерации на Департамент</w:t>
      </w:r>
      <w:r w:rsidR="00EA16D2">
        <w:t>;</w:t>
      </w:r>
    </w:p>
    <w:p w:rsidR="006A680F" w:rsidRDefault="006A680F" w:rsidP="006A680F">
      <w:pPr>
        <w:pStyle w:val="ConsPlusNormal"/>
        <w:ind w:firstLine="540"/>
        <w:jc w:val="both"/>
      </w:pPr>
      <w:r>
        <w:t>4) выдавать справки о соответствии жилых помещений техническим правилам и нормам в случаях и порядке, предусмотренном действующим законодательством</w:t>
      </w:r>
      <w:r w:rsidR="001867D8" w:rsidRPr="001867D8">
        <w:t xml:space="preserve"> Российской Федерации</w:t>
      </w:r>
      <w:r>
        <w:t>;</w:t>
      </w:r>
    </w:p>
    <w:p w:rsidR="006A680F" w:rsidRDefault="006A680F" w:rsidP="006A680F">
      <w:pPr>
        <w:pStyle w:val="ConsPlusNormal"/>
        <w:ind w:firstLine="540"/>
        <w:jc w:val="both"/>
      </w:pPr>
      <w: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w:t>
      </w:r>
      <w:r w:rsidR="00EA16D2">
        <w:t>людения обязательных требований</w:t>
      </w:r>
      <w:r>
        <w:t>;</w:t>
      </w:r>
    </w:p>
    <w:p w:rsidR="006A680F" w:rsidRDefault="006A680F" w:rsidP="006A680F">
      <w:pPr>
        <w:pStyle w:val="ConsPlusNormal"/>
        <w:ind w:firstLine="540"/>
        <w:jc w:val="both"/>
      </w:pPr>
      <w:r>
        <w:t>6) составлять протоколы об административных правонарушениях, связанных с нарушениями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рассматривать дела об указанных административных правонарушениях и принимать меры по предотвращению таких нарушений;</w:t>
      </w:r>
    </w:p>
    <w:p w:rsidR="006A680F" w:rsidRDefault="006A680F" w:rsidP="006A680F">
      <w:pPr>
        <w:pStyle w:val="ConsPlusNormal"/>
        <w:ind w:firstLine="540"/>
        <w:jc w:val="both"/>
      </w:pPr>
      <w:r>
        <w:t xml:space="preserve">7) направлять в уполномоченные органы материалы, связанные с неисполнением законного предписания, непредставлением или несвоевременным предоставлением в </w:t>
      </w:r>
      <w:r w:rsidR="00EA16D2">
        <w:t>Департамент</w:t>
      </w:r>
      <w:r>
        <w:t xml:space="preserve"> сведений (информации), необходимых для осуществления жилищного надзора, в порядке, предусмотренном действующим законодательством;</w:t>
      </w:r>
    </w:p>
    <w:p w:rsidR="00EA16D2" w:rsidRDefault="006A680F" w:rsidP="006A680F">
      <w:pPr>
        <w:pStyle w:val="ConsPlusNormal"/>
        <w:ind w:firstLine="540"/>
        <w:jc w:val="both"/>
      </w:pPr>
      <w:r>
        <w:t>8) обращаться в суд с заявлениями</w:t>
      </w:r>
      <w:r w:rsidR="00EA16D2" w:rsidRPr="00EA16D2">
        <w:t xml:space="preserve"> в рамках возложенных законодательством Российской Федерации полномочий</w:t>
      </w:r>
      <w:r w:rsidR="00EA16D2">
        <w:t>;</w:t>
      </w:r>
    </w:p>
    <w:p w:rsidR="00EA16D2" w:rsidRDefault="006A680F" w:rsidP="006A680F">
      <w:pPr>
        <w:pStyle w:val="ConsPlusNormal"/>
        <w:ind w:firstLine="540"/>
        <w:jc w:val="both"/>
      </w:pPr>
      <w:r>
        <w:t>9)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EA16D2">
        <w:t xml:space="preserve"> </w:t>
      </w:r>
    </w:p>
    <w:p w:rsidR="00F91C1C" w:rsidRDefault="00447378" w:rsidP="006A680F">
      <w:pPr>
        <w:pStyle w:val="ConsPlusNormal"/>
        <w:ind w:firstLine="540"/>
        <w:jc w:val="both"/>
      </w:pPr>
      <w:r>
        <w:t>8</w:t>
      </w:r>
      <w:r w:rsidR="00EA16D2">
        <w:t xml:space="preserve">. </w:t>
      </w:r>
      <w:r w:rsidR="00F91C1C">
        <w:t xml:space="preserve">При осуществлении </w:t>
      </w:r>
      <w:r w:rsidR="00EA16D2" w:rsidRPr="00EA16D2">
        <w:t xml:space="preserve">жилищного надзора  </w:t>
      </w:r>
      <w:r w:rsidR="00F91C1C">
        <w:t>должностные лица Департамента в порядке, установленном законодательством Российской Федерации, обязаны:</w:t>
      </w:r>
    </w:p>
    <w:p w:rsidR="00EA16D2" w:rsidRDefault="00EA16D2" w:rsidP="00EA16D2">
      <w:pPr>
        <w:pStyle w:val="ConsPlusNormal"/>
        <w:ind w:firstLine="540"/>
        <w:jc w:val="both"/>
      </w:pPr>
      <w:r>
        <w:t>1) своевременно и в полной мере исполнять предоставленные в соответствии с действующим законодательством полномочия по проведению проверок соблюдения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A16D2" w:rsidRDefault="00EA16D2" w:rsidP="00EA16D2">
      <w:pPr>
        <w:pStyle w:val="ConsPlusNormal"/>
        <w:ind w:firstLine="540"/>
        <w:jc w:val="both"/>
      </w:pPr>
      <w:r>
        <w:t xml:space="preserve">2) соблюдать законодательство Российской Федерации, права и законные интересы органа государственной власти, органа местного самоуправления, </w:t>
      </w:r>
      <w:r>
        <w:lastRenderedPageBreak/>
        <w:t>юридического лица, индивидуального предпринимателя, гражданина, проверка которых проводится;</w:t>
      </w:r>
    </w:p>
    <w:p w:rsidR="00EA16D2" w:rsidRDefault="00EA16D2" w:rsidP="00EA16D2">
      <w:pPr>
        <w:pStyle w:val="ConsPlusNormal"/>
        <w:ind w:firstLine="540"/>
        <w:jc w:val="both"/>
      </w:pPr>
      <w:r>
        <w:t xml:space="preserve">3) проводить проверку на основании распоряжения или приказа </w:t>
      </w:r>
      <w:r w:rsidR="00B71891" w:rsidRPr="00B71891">
        <w:t>Директора Департамента, Первого заместителя директора Департамента, Заместителей директора Департамента</w:t>
      </w:r>
      <w:r>
        <w:t xml:space="preserve"> о ее проведении в соответствии с ее назначением;</w:t>
      </w:r>
    </w:p>
    <w:p w:rsidR="00EA16D2" w:rsidRDefault="00EA16D2" w:rsidP="00EA16D2">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w:t>
      </w:r>
      <w:r w:rsidR="000773F4">
        <w:t>з</w:t>
      </w:r>
      <w:r w:rsidR="000773F4" w:rsidRPr="000773F4">
        <w:t>аверенн</w:t>
      </w:r>
      <w:r w:rsidR="000773F4">
        <w:t>ой</w:t>
      </w:r>
      <w:r w:rsidR="000773F4" w:rsidRPr="000773F4">
        <w:t xml:space="preserve"> печатью</w:t>
      </w:r>
      <w:r w:rsidR="000773F4">
        <w:t xml:space="preserve"> </w:t>
      </w:r>
      <w:r>
        <w:t xml:space="preserve">копии распоряжения или приказа </w:t>
      </w:r>
      <w:r w:rsidR="00B71891" w:rsidRPr="00B71891">
        <w:t>Директора Департамента, Первого заместителя директора Департамента, Заместителей директора Департамента</w:t>
      </w:r>
      <w:r>
        <w:t xml:space="preserve"> </w:t>
      </w:r>
      <w:r w:rsidR="00B71891" w:rsidRPr="00B71891">
        <w:t>и в случае, предусмотренном действующим законодательством, копии документа о согласовании проведения проверки</w:t>
      </w:r>
      <w:r>
        <w:t>;</w:t>
      </w:r>
    </w:p>
    <w:p w:rsidR="00EA16D2" w:rsidRDefault="00EA16D2" w:rsidP="00EA16D2">
      <w:pPr>
        <w:pStyle w:val="ConsPlusNormal"/>
        <w:ind w:firstLine="540"/>
        <w:jc w:val="both"/>
      </w:pPr>
      <w: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EA16D2" w:rsidRDefault="00EA16D2" w:rsidP="00EA16D2">
      <w:pPr>
        <w:pStyle w:val="ConsPlusNormal"/>
        <w:ind w:firstLine="540"/>
        <w:jc w:val="both"/>
      </w:pPr>
      <w:r>
        <w:t>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EA16D2" w:rsidRDefault="00EA16D2" w:rsidP="00EA16D2">
      <w:pPr>
        <w:pStyle w:val="ConsPlusNormal"/>
        <w:ind w:firstLine="540"/>
        <w:jc w:val="both"/>
      </w:pPr>
      <w:r>
        <w:t>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w:t>
      </w:r>
      <w:r w:rsidR="001867D8">
        <w:t>,</w:t>
      </w:r>
      <w:r>
        <w:t xml:space="preserve"> </w:t>
      </w:r>
      <w:r w:rsidR="001867D8">
        <w:t xml:space="preserve">его уполномоченного представителя </w:t>
      </w:r>
      <w:r>
        <w:t>с результатами проверки;</w:t>
      </w:r>
    </w:p>
    <w:p w:rsidR="00EA16D2" w:rsidRDefault="00EA16D2" w:rsidP="00EA16D2">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 органов государственной власти, органов местного самоуправления;</w:t>
      </w:r>
    </w:p>
    <w:p w:rsidR="00EA16D2" w:rsidRDefault="00EA16D2" w:rsidP="00EA16D2">
      <w:pPr>
        <w:pStyle w:val="ConsPlusNormal"/>
        <w:ind w:firstLine="540"/>
        <w:jc w:val="both"/>
      </w:pPr>
      <w:r>
        <w:t>9)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действующим законодательством;</w:t>
      </w:r>
    </w:p>
    <w:p w:rsidR="00EA16D2" w:rsidRDefault="00EA16D2" w:rsidP="00EA16D2">
      <w:pPr>
        <w:pStyle w:val="ConsPlusNormal"/>
        <w:ind w:firstLine="540"/>
        <w:jc w:val="both"/>
      </w:pPr>
      <w:r>
        <w:t xml:space="preserve">10) соблюдать сроки проведения проверки, установленные </w:t>
      </w:r>
      <w:r w:rsidR="00B71891" w:rsidRPr="00B71891">
        <w:t xml:space="preserve">действующим </w:t>
      </w:r>
      <w:r w:rsidR="00B71891" w:rsidRPr="00E9042E">
        <w:t>законодательством</w:t>
      </w:r>
      <w:r w:rsidRPr="00E9042E">
        <w:t xml:space="preserve">, а также главой </w:t>
      </w:r>
      <w:r w:rsidR="00E9042E" w:rsidRPr="00E9042E">
        <w:rPr>
          <w:lang w:val="en-US"/>
        </w:rPr>
        <w:t>II</w:t>
      </w:r>
      <w:r w:rsidR="00E9042E" w:rsidRPr="00E9042E">
        <w:t xml:space="preserve"> </w:t>
      </w:r>
      <w:r w:rsidRPr="00E9042E">
        <w:t xml:space="preserve"> настоящего </w:t>
      </w:r>
      <w:r w:rsidR="00E9042E" w:rsidRPr="00E9042E">
        <w:t>Регламента</w:t>
      </w:r>
      <w:r w:rsidRPr="00E9042E">
        <w:t>;</w:t>
      </w:r>
    </w:p>
    <w:p w:rsidR="00EA16D2" w:rsidRDefault="00EA16D2" w:rsidP="00EA16D2">
      <w:pPr>
        <w:pStyle w:val="ConsPlusNormal"/>
        <w:ind w:firstLine="540"/>
        <w:jc w:val="both"/>
      </w:pPr>
      <w:r>
        <w:t xml:space="preserve">11)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w:t>
      </w:r>
      <w:r>
        <w:lastRenderedPageBreak/>
        <w:t>действующим законодательством;</w:t>
      </w:r>
    </w:p>
    <w:p w:rsidR="00EA16D2" w:rsidRDefault="00EA16D2" w:rsidP="00EA16D2">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B71891" w:rsidRDefault="00EA16D2" w:rsidP="00EA16D2">
      <w:pPr>
        <w:pStyle w:val="ConsPlusNormal"/>
        <w:ind w:firstLine="540"/>
        <w:jc w:val="both"/>
      </w:pPr>
      <w:r>
        <w:t xml:space="preserve">13) осуществлять запись о проведенной проверке юридического лица, индивидуального предпринимателя в журнале учета проверок. </w:t>
      </w:r>
    </w:p>
    <w:p w:rsidR="00F91C1C" w:rsidRDefault="00447378" w:rsidP="00EA16D2">
      <w:pPr>
        <w:pStyle w:val="ConsPlusNormal"/>
        <w:ind w:firstLine="540"/>
        <w:jc w:val="both"/>
      </w:pPr>
      <w:r>
        <w:t>9</w:t>
      </w:r>
      <w:r w:rsidR="00F91C1C">
        <w:t xml:space="preserve">. При осуществлении </w:t>
      </w:r>
      <w:r w:rsidR="00157595">
        <w:t xml:space="preserve">жилищного надзора </w:t>
      </w:r>
      <w:r w:rsidR="00F91C1C">
        <w:t xml:space="preserve"> должностные лица Департамента не вправе:</w:t>
      </w:r>
    </w:p>
    <w:p w:rsidR="00F91C1C" w:rsidRDefault="00F91C1C" w:rsidP="00F91C1C">
      <w:pPr>
        <w:pStyle w:val="ConsPlusNormal"/>
        <w:ind w:firstLine="540"/>
        <w:jc w:val="both"/>
      </w:pPr>
      <w:r>
        <w:t xml:space="preserve">1) </w:t>
      </w:r>
      <w:r w:rsidR="00B71891" w:rsidRPr="00B71891">
        <w:t xml:space="preserve">проверять выполнение обязательных требований, если такие требования не относятся к полномочиям </w:t>
      </w:r>
      <w:r w:rsidR="00B71891">
        <w:t>Департамента</w:t>
      </w:r>
      <w:r>
        <w:t>;</w:t>
      </w:r>
    </w:p>
    <w:p w:rsidR="00F91C1C" w:rsidRDefault="00F91C1C" w:rsidP="00F91C1C">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00B71891">
          <w:rPr>
            <w:color w:val="0000FF"/>
          </w:rPr>
          <w:t>подпунктом «б»</w:t>
        </w:r>
        <w:r>
          <w:rPr>
            <w:color w:val="0000FF"/>
          </w:rPr>
          <w:t xml:space="preserve"> пункта 2 части 2 статьи 10</w:t>
        </w:r>
      </w:hyperlink>
      <w:r>
        <w:t xml:space="preserve"> Федерального закона от </w:t>
      </w:r>
      <w:r w:rsidR="00B71891">
        <w:t>26.12.2008 №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1891">
        <w:t>»</w:t>
      </w:r>
      <w:r>
        <w:t>;</w:t>
      </w:r>
    </w:p>
    <w:p w:rsidR="00F91C1C" w:rsidRDefault="00F91C1C" w:rsidP="00F91C1C">
      <w:pPr>
        <w:pStyle w:val="ConsPlusNormal"/>
        <w:ind w:firstLine="540"/>
        <w:jc w:val="both"/>
      </w:pPr>
      <w:r>
        <w:t>3) требовать представления документов, информации, если они не относятся к предмету проверки, а также изымать оригиналы таких документов;</w:t>
      </w:r>
    </w:p>
    <w:p w:rsidR="00F91C1C" w:rsidRDefault="00F91C1C" w:rsidP="00F91C1C">
      <w:pPr>
        <w:pStyle w:val="ConsPlusNormal"/>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91C1C" w:rsidRDefault="00F91C1C" w:rsidP="00F91C1C">
      <w:pPr>
        <w:pStyle w:val="ConsPlusNormal"/>
        <w:ind w:firstLine="540"/>
        <w:jc w:val="both"/>
      </w:pPr>
      <w:r>
        <w:t>5) превышать установленные сроки проведения проверки;</w:t>
      </w:r>
    </w:p>
    <w:p w:rsidR="00F91C1C" w:rsidRDefault="00F91C1C" w:rsidP="00F91C1C">
      <w:pPr>
        <w:pStyle w:val="ConsPlusNormal"/>
        <w:ind w:firstLine="540"/>
        <w:jc w:val="both"/>
      </w:pPr>
      <w:r>
        <w:t>6) осуществлять выдачу проверяемому лицу предписаний или предложений о проведении за его счет мероприятий по контролю.</w:t>
      </w:r>
    </w:p>
    <w:p w:rsidR="00F91C1C" w:rsidRDefault="00447378" w:rsidP="00F91C1C">
      <w:pPr>
        <w:pStyle w:val="ConsPlusNormal"/>
        <w:ind w:firstLine="540"/>
        <w:jc w:val="both"/>
      </w:pPr>
      <w:r>
        <w:t>10</w:t>
      </w:r>
      <w:r w:rsidR="00F91C1C">
        <w:t>. Департамент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B71891" w:rsidRDefault="00B71891" w:rsidP="00B7189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Права и обязанности лиц, в отношении которых</w:t>
      </w:r>
    </w:p>
    <w:p w:rsidR="00B71891" w:rsidRDefault="00B71891" w:rsidP="00B7189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осуществляются жилищный надзор </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B83E23" w:rsidRPr="00B83E23" w:rsidRDefault="00447378" w:rsidP="00B83E23">
      <w:pPr>
        <w:pStyle w:val="ConsPlusNormal"/>
        <w:ind w:firstLine="540"/>
        <w:jc w:val="both"/>
      </w:pPr>
      <w:r>
        <w:t>11</w:t>
      </w:r>
      <w:r w:rsidR="00B83E23">
        <w:t>.</w:t>
      </w:r>
      <w:r w:rsidR="00B83E23" w:rsidRPr="00B83E23">
        <w:t xml:space="preserve"> </w:t>
      </w:r>
      <w:r w:rsidR="00B83E23">
        <w:t>О</w:t>
      </w:r>
      <w:r w:rsidR="00B83E23" w:rsidRPr="00B83E23">
        <w:t>рганы государственной власти, органы местного самоуправления, а также юридические лица, индивидуальные предприниматели и граждане, на которых возложены обязанности по исполнению обязательных требований при проведении проверки имеют право:</w:t>
      </w:r>
    </w:p>
    <w:p w:rsidR="00B83E23" w:rsidRPr="00B83E23" w:rsidRDefault="00B83E23" w:rsidP="00B83E23">
      <w:pPr>
        <w:pStyle w:val="ConsPlusNormal"/>
        <w:ind w:firstLine="540"/>
        <w:jc w:val="both"/>
      </w:pPr>
      <w:r>
        <w:t>1</w:t>
      </w:r>
      <w:r w:rsidRPr="00B83E23">
        <w:t>) непосредственно присутствовать при проведении проверки, давать объяснения по вопросам, относящимся к предмету проверки;</w:t>
      </w:r>
    </w:p>
    <w:p w:rsidR="00B83E23" w:rsidRPr="00B83E23" w:rsidRDefault="00B83E23" w:rsidP="00B83E23">
      <w:pPr>
        <w:pStyle w:val="ConsPlusNormal"/>
        <w:ind w:firstLine="540"/>
        <w:jc w:val="both"/>
      </w:pPr>
      <w:r>
        <w:lastRenderedPageBreak/>
        <w:t>2</w:t>
      </w:r>
      <w:r w:rsidRPr="00B83E23">
        <w:t xml:space="preserve">) получать от должностных лиц </w:t>
      </w:r>
      <w:r>
        <w:t xml:space="preserve">Департамента </w:t>
      </w:r>
      <w:r w:rsidRPr="00B83E23">
        <w:t xml:space="preserve"> информацию, которая относится к предмету проверки и предоставление которой предусмотрено </w:t>
      </w:r>
      <w:r>
        <w:t>законодательством Российской Федерации</w:t>
      </w:r>
      <w:r w:rsidRPr="00B83E23">
        <w:t>;</w:t>
      </w:r>
    </w:p>
    <w:p w:rsidR="00B83E23" w:rsidRPr="00B83E23" w:rsidRDefault="00B83E23" w:rsidP="00B83E23">
      <w:pPr>
        <w:pStyle w:val="ConsPlusNormal"/>
        <w:ind w:firstLine="540"/>
        <w:jc w:val="both"/>
      </w:pPr>
      <w:r>
        <w:t>3</w:t>
      </w:r>
      <w:r w:rsidRPr="00B83E23">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t>Департамента</w:t>
      </w:r>
      <w:r w:rsidRPr="00B83E23">
        <w:t>;</w:t>
      </w:r>
    </w:p>
    <w:p w:rsidR="00B83E23" w:rsidRDefault="00B83E23" w:rsidP="00B83E23">
      <w:pPr>
        <w:pStyle w:val="ConsPlusNormal"/>
        <w:ind w:firstLine="540"/>
        <w:jc w:val="both"/>
      </w:pPr>
      <w:r>
        <w:t>4</w:t>
      </w:r>
      <w:r w:rsidRPr="00B83E23">
        <w:t xml:space="preserve">) обжаловать действия (бездействие) должностных лиц </w:t>
      </w:r>
      <w:r>
        <w:t>Департамента</w:t>
      </w:r>
      <w:r w:rsidRPr="00B83E23">
        <w:t>,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1643C4" w:rsidRPr="00B83E23" w:rsidRDefault="001643C4" w:rsidP="00B83E23">
      <w:pPr>
        <w:pStyle w:val="ConsPlusNormal"/>
        <w:ind w:firstLine="540"/>
        <w:jc w:val="both"/>
      </w:pPr>
      <w:r>
        <w:t xml:space="preserve">5) </w:t>
      </w:r>
      <w:r w:rsidRPr="001643C4">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r>
        <w:t>.</w:t>
      </w:r>
    </w:p>
    <w:p w:rsidR="00B83E23" w:rsidRPr="00B83E23" w:rsidRDefault="00447378" w:rsidP="00B83E23">
      <w:pPr>
        <w:pStyle w:val="ConsPlusNormal"/>
        <w:ind w:firstLine="540"/>
        <w:jc w:val="both"/>
      </w:pPr>
      <w:r>
        <w:t>12</w:t>
      </w:r>
      <w:r w:rsidR="00B83E23">
        <w:t>.</w:t>
      </w:r>
      <w:r w:rsidR="00B83E23" w:rsidRPr="00B83E23">
        <w:t xml:space="preserve"> Органы государственной власти, органы местного самоуправления, а также юридические лица, индивидуальные предприниматели и граждане, в отношении которых проводятся проверки, обязаны:</w:t>
      </w:r>
    </w:p>
    <w:p w:rsidR="00B83E23" w:rsidRPr="00B83E23" w:rsidRDefault="00B83E23" w:rsidP="00B83E23">
      <w:pPr>
        <w:pStyle w:val="ConsPlusNormal"/>
        <w:ind w:firstLine="540"/>
        <w:jc w:val="both"/>
      </w:pPr>
      <w:bookmarkStart w:id="0" w:name="Par181"/>
      <w:bookmarkEnd w:id="0"/>
      <w:r>
        <w:t>1</w:t>
      </w:r>
      <w:r w:rsidRPr="00B83E23">
        <w:t>)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w:t>
      </w:r>
      <w:r>
        <w:t xml:space="preserve"> юридических лиц; индивидуальных предпринимателей</w:t>
      </w:r>
      <w:r w:rsidRPr="00B83E23">
        <w:t xml:space="preserve">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 или обеспечить присутствие уполномоченных представителей;</w:t>
      </w:r>
    </w:p>
    <w:p w:rsidR="00B83E23" w:rsidRPr="00B83E23" w:rsidRDefault="00B83E23" w:rsidP="00B83E23">
      <w:pPr>
        <w:pStyle w:val="ConsPlusNormal"/>
        <w:ind w:firstLine="540"/>
        <w:jc w:val="both"/>
      </w:pPr>
      <w:bookmarkStart w:id="1" w:name="Par182"/>
      <w:bookmarkEnd w:id="1"/>
      <w:r>
        <w:t>2</w:t>
      </w:r>
      <w:r w:rsidRPr="00B83E23">
        <w:t xml:space="preserve">) при проведении документарной проверки в течение десяти рабочих дней со дня получения мотивированного запроса направить в </w:t>
      </w:r>
      <w:r>
        <w:t>Департамент</w:t>
      </w:r>
      <w:r w:rsidRPr="00B83E23">
        <w:t xml:space="preserve"> указанные в запросе документы; при проведении выездной проверки предоставить должностным лицам </w:t>
      </w:r>
      <w:r>
        <w:t>Департамента</w:t>
      </w:r>
      <w:r w:rsidRPr="00B83E23">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83E23" w:rsidRPr="00B83E23" w:rsidRDefault="001643C4" w:rsidP="00B83E23">
      <w:pPr>
        <w:pStyle w:val="ConsPlusNormal"/>
        <w:ind w:firstLine="540"/>
        <w:jc w:val="both"/>
      </w:pPr>
      <w:bookmarkStart w:id="2" w:name="Par184"/>
      <w:bookmarkEnd w:id="2"/>
      <w:r>
        <w:t>3</w:t>
      </w:r>
      <w:r w:rsidR="00B83E23" w:rsidRPr="00B83E23">
        <w:t xml:space="preserve">) обеспечивать доступ проводящих выездную проверку должностных лиц </w:t>
      </w:r>
      <w:r w:rsidR="00B83E23">
        <w:t>Департамента</w:t>
      </w:r>
      <w:r w:rsidR="00B83E23" w:rsidRPr="00B83E23">
        <w:t xml:space="preserve">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B83E23" w:rsidRPr="00B83E23" w:rsidRDefault="00B83E23" w:rsidP="00B83E23">
      <w:pPr>
        <w:pStyle w:val="ConsPlusNormal"/>
        <w:ind w:firstLine="540"/>
        <w:jc w:val="both"/>
      </w:pPr>
      <w:r w:rsidRPr="00B83E23">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должностных лиц </w:t>
      </w:r>
      <w:r w:rsidR="001643C4">
        <w:t>Департамента</w:t>
      </w:r>
      <w:r w:rsidRPr="00B83E23">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83E23" w:rsidRPr="00B83E23" w:rsidRDefault="001643C4" w:rsidP="00B83E23">
      <w:pPr>
        <w:pStyle w:val="ConsPlusNormal"/>
        <w:ind w:firstLine="540"/>
        <w:jc w:val="both"/>
      </w:pPr>
      <w:r>
        <w:t>4</w:t>
      </w:r>
      <w:r w:rsidR="00B83E23" w:rsidRPr="00B83E23">
        <w:t xml:space="preserve">) в установленный срок исполнять предписания, выданные в пределах компетенции должностными лицами </w:t>
      </w:r>
      <w:r>
        <w:t>Департамента</w:t>
      </w:r>
      <w:r w:rsidR="00B83E23" w:rsidRPr="00B83E23">
        <w:t xml:space="preserve"> о прекращении нарушений обязательных требований, об устранении выявленных нарушений, о проведении </w:t>
      </w:r>
      <w:r w:rsidR="00B83E23" w:rsidRPr="00B83E23">
        <w:lastRenderedPageBreak/>
        <w:t>мероприятий по обеспечению соблюдения обязательных требований;</w:t>
      </w:r>
    </w:p>
    <w:p w:rsidR="00B83E23" w:rsidRPr="00B83E23" w:rsidRDefault="00364867" w:rsidP="00B83E23">
      <w:pPr>
        <w:pStyle w:val="ConsPlusNormal"/>
        <w:ind w:firstLine="540"/>
        <w:jc w:val="both"/>
      </w:pPr>
      <w:hyperlink r:id="rId13" w:history="1">
        <w:r w:rsidR="001643C4">
          <w:t>5</w:t>
        </w:r>
      </w:hyperlink>
      <w:r w:rsidR="00B83E23" w:rsidRPr="00B83E23">
        <w:t>) устранять условия и причины, способствовавшие совершению административного правонарушения.</w:t>
      </w:r>
    </w:p>
    <w:p w:rsidR="00B83E23" w:rsidRPr="00B83E23" w:rsidRDefault="00B83E23" w:rsidP="00B83E23">
      <w:pPr>
        <w:pStyle w:val="ConsPlusNormal"/>
        <w:ind w:firstLine="540"/>
        <w:jc w:val="both"/>
      </w:pPr>
    </w:p>
    <w:p w:rsidR="001643C4" w:rsidRDefault="001643C4" w:rsidP="001643C4">
      <w:pPr>
        <w:pStyle w:val="ConsPlusNormal"/>
        <w:jc w:val="center"/>
      </w:pPr>
      <w:r>
        <w:t xml:space="preserve">Описание результата исполнения государственной функции </w:t>
      </w:r>
    </w:p>
    <w:p w:rsidR="001643C4" w:rsidRDefault="001643C4" w:rsidP="001643C4">
      <w:pPr>
        <w:pStyle w:val="ConsPlusNormal"/>
        <w:jc w:val="both"/>
      </w:pPr>
    </w:p>
    <w:p w:rsidR="001643C4" w:rsidRDefault="00447378" w:rsidP="001643C4">
      <w:pPr>
        <w:pStyle w:val="ConsPlusNormal"/>
        <w:ind w:firstLine="540"/>
        <w:jc w:val="both"/>
      </w:pPr>
      <w:r>
        <w:t>13</w:t>
      </w:r>
      <w:r w:rsidR="001643C4">
        <w:t>. Результатом исполнения государственной функции является:</w:t>
      </w:r>
    </w:p>
    <w:p w:rsidR="001643C4" w:rsidRPr="001643C4" w:rsidRDefault="001643C4" w:rsidP="001643C4">
      <w:pPr>
        <w:pStyle w:val="ConsPlusNormal"/>
        <w:ind w:firstLine="540"/>
        <w:jc w:val="both"/>
      </w:pPr>
      <w:r w:rsidRPr="001643C4">
        <w:t xml:space="preserve">1) установление фактов соблюдения (несоблюдения) лицами, в отношении которых исполняется государственная функция, обязательных требований, исполнения (неисполнения) предписаний </w:t>
      </w:r>
      <w:r>
        <w:t>Департамента</w:t>
      </w:r>
      <w:r w:rsidRPr="001643C4">
        <w:t xml:space="preserve"> и принятие по результатам проведенных проверок мер, предусмотренных законодательством Российской Федерации, в случае выявления нарушений обязательных требований, в том числе следующих:</w:t>
      </w:r>
    </w:p>
    <w:p w:rsidR="001643C4" w:rsidRPr="001643C4" w:rsidRDefault="000871C2" w:rsidP="001643C4">
      <w:pPr>
        <w:pStyle w:val="ConsPlusNormal"/>
        <w:ind w:firstLine="540"/>
        <w:jc w:val="both"/>
      </w:pPr>
      <w:r>
        <w:t>1.1.</w:t>
      </w:r>
      <w:r w:rsidR="00D260DE">
        <w:t xml:space="preserve">) </w:t>
      </w:r>
      <w:r w:rsidR="001643C4" w:rsidRPr="001643C4">
        <w:t>в случае выявления нарушений обязательных требований - выдача лицам, в отношении которых исполняется государственная функция,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w:t>
      </w:r>
      <w:r w:rsidR="00D260DE">
        <w:t>х требований</w:t>
      </w:r>
      <w:r w:rsidR="001643C4" w:rsidRPr="001643C4">
        <w:t>,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643C4" w:rsidRPr="001643C4" w:rsidRDefault="000871C2" w:rsidP="001643C4">
      <w:pPr>
        <w:pStyle w:val="ConsPlusNormal"/>
        <w:ind w:firstLine="540"/>
        <w:jc w:val="both"/>
      </w:pPr>
      <w:r>
        <w:t>1.2.</w:t>
      </w:r>
      <w:r w:rsidR="00D260DE">
        <w:t xml:space="preserve">) </w:t>
      </w:r>
      <w:r w:rsidR="001643C4" w:rsidRPr="001643C4">
        <w:t>в случае выявления нарушений обязательных требований, за которые действующим законодательством предусмотрена административная ответственность:</w:t>
      </w:r>
    </w:p>
    <w:p w:rsidR="001643C4" w:rsidRPr="001643C4" w:rsidRDefault="001643C4" w:rsidP="001643C4">
      <w:pPr>
        <w:pStyle w:val="ConsPlusNormal"/>
        <w:ind w:firstLine="540"/>
        <w:jc w:val="both"/>
      </w:pPr>
      <w:r w:rsidRPr="001643C4">
        <w:t xml:space="preserve">составление протокола об административном правонарушении и рассмотрение дела об административном правонарушении, в случаях и порядке, предусмотренных </w:t>
      </w:r>
      <w:hyperlink r:id="rId14" w:history="1">
        <w:r w:rsidRPr="001643C4">
          <w:t>Кодексом</w:t>
        </w:r>
      </w:hyperlink>
      <w:r w:rsidRPr="001643C4">
        <w:t xml:space="preserve"> Российской Федерации об административных правонарушениях;</w:t>
      </w:r>
    </w:p>
    <w:p w:rsidR="001643C4" w:rsidRPr="001643C4" w:rsidRDefault="001643C4" w:rsidP="001643C4">
      <w:pPr>
        <w:pStyle w:val="ConsPlusNormal"/>
        <w:ind w:firstLine="540"/>
        <w:jc w:val="both"/>
      </w:pPr>
      <w:r w:rsidRPr="001643C4">
        <w:t xml:space="preserve">направление протокола об административном правонарушении должностным лицам, органам, уполномоченным рассматривать дела об административных правонарушениях в соответствии с </w:t>
      </w:r>
      <w:hyperlink r:id="rId15" w:history="1">
        <w:r w:rsidRPr="001643C4">
          <w:t>Кодексом</w:t>
        </w:r>
      </w:hyperlink>
      <w:r w:rsidRPr="001643C4">
        <w:t xml:space="preserve"> Российской Федерации об административных правонарушениях в случаях, когда должностные лица </w:t>
      </w:r>
      <w:r w:rsidR="00D260DE">
        <w:t>Департамента</w:t>
      </w:r>
      <w:r w:rsidRPr="001643C4">
        <w:t xml:space="preserve"> не уполномочены рассматривать дела об административных правонарушениях;</w:t>
      </w:r>
    </w:p>
    <w:p w:rsidR="001643C4" w:rsidRPr="001643C4" w:rsidRDefault="001643C4" w:rsidP="001643C4">
      <w:pPr>
        <w:pStyle w:val="ConsPlusNormal"/>
        <w:ind w:firstLine="540"/>
        <w:jc w:val="both"/>
      </w:pPr>
      <w:r w:rsidRPr="001643C4">
        <w:t xml:space="preserve">направление информации и материалов по результатам проверки должностным лицам, органам, уполномоченным составлять протоколы об административных правонарушениях в соответствии с </w:t>
      </w:r>
      <w:hyperlink r:id="rId16" w:history="1">
        <w:r w:rsidRPr="001643C4">
          <w:t>Кодексом</w:t>
        </w:r>
      </w:hyperlink>
      <w:r w:rsidRPr="001643C4">
        <w:t xml:space="preserve"> Российской Федерации об административных правонарушениях и </w:t>
      </w:r>
      <w:hyperlink r:id="rId17" w:history="1">
        <w:r w:rsidRPr="001643C4">
          <w:t>Кодексом</w:t>
        </w:r>
      </w:hyperlink>
      <w:r w:rsidRPr="001643C4">
        <w:t xml:space="preserve"> </w:t>
      </w:r>
      <w:r w:rsidR="00D260DE">
        <w:t xml:space="preserve">Свердловской </w:t>
      </w:r>
      <w:r w:rsidRPr="001643C4">
        <w:t xml:space="preserve">области об административной ответственности, в случаях, когда должностные лица </w:t>
      </w:r>
      <w:r w:rsidR="00D260DE">
        <w:t>Департамента</w:t>
      </w:r>
      <w:r w:rsidRPr="001643C4">
        <w:t xml:space="preserve"> не уполномочены составлять протоколы об административных правонарушениях;</w:t>
      </w:r>
    </w:p>
    <w:p w:rsidR="001643C4" w:rsidRPr="001643C4" w:rsidRDefault="000871C2" w:rsidP="001643C4">
      <w:pPr>
        <w:pStyle w:val="ConsPlusNormal"/>
        <w:ind w:firstLine="540"/>
        <w:jc w:val="both"/>
      </w:pPr>
      <w:r>
        <w:lastRenderedPageBreak/>
        <w:t>1.3.</w:t>
      </w:r>
      <w:r w:rsidR="001643C4" w:rsidRPr="001643C4">
        <w:t xml:space="preserve">) в случае неисполнения в установленный срок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 составление протокола об административном правонарушении и направление его на рассмотрение в органы, уполномоченные рассматривать дела об административных правонарушениях в соответствии с </w:t>
      </w:r>
      <w:hyperlink r:id="rId18" w:history="1">
        <w:r w:rsidR="001643C4" w:rsidRPr="001643C4">
          <w:t>Кодексом</w:t>
        </w:r>
      </w:hyperlink>
      <w:r w:rsidR="001643C4" w:rsidRPr="001643C4">
        <w:t xml:space="preserve"> Российской Федерации об административных правонарушениях;</w:t>
      </w:r>
    </w:p>
    <w:p w:rsidR="001643C4" w:rsidRPr="001643C4" w:rsidRDefault="000871C2" w:rsidP="001643C4">
      <w:pPr>
        <w:pStyle w:val="ConsPlusNormal"/>
        <w:ind w:firstLine="540"/>
        <w:jc w:val="both"/>
      </w:pPr>
      <w:r>
        <w:t>1.4.</w:t>
      </w:r>
      <w:r w:rsidR="001643C4" w:rsidRPr="001643C4">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E9042E" w:rsidRDefault="00D260DE" w:rsidP="00D260DE">
      <w:pPr>
        <w:pStyle w:val="ConsPlusNormal"/>
        <w:jc w:val="center"/>
        <w:rPr>
          <w:caps/>
        </w:rPr>
      </w:pPr>
      <w:r w:rsidRPr="00E9042E">
        <w:rPr>
          <w:caps/>
        </w:rPr>
        <w:t xml:space="preserve">II. Требования к порядку исполнения </w:t>
      </w:r>
    </w:p>
    <w:p w:rsidR="00D260DE" w:rsidRPr="00E9042E" w:rsidRDefault="00D260DE" w:rsidP="00D260DE">
      <w:pPr>
        <w:pStyle w:val="ConsPlusNormal"/>
        <w:jc w:val="center"/>
        <w:rPr>
          <w:caps/>
        </w:rPr>
      </w:pPr>
      <w:r w:rsidRPr="00E9042E">
        <w:rPr>
          <w:caps/>
        </w:rPr>
        <w:t xml:space="preserve">государственной функции </w:t>
      </w:r>
    </w:p>
    <w:p w:rsidR="00D260DE" w:rsidRDefault="00D260DE" w:rsidP="00D260DE">
      <w:pPr>
        <w:pStyle w:val="ConsPlusNormal"/>
        <w:jc w:val="center"/>
      </w:pPr>
    </w:p>
    <w:p w:rsidR="00D260DE" w:rsidRDefault="00D260DE" w:rsidP="00D260DE">
      <w:pPr>
        <w:pStyle w:val="ConsPlusNormal"/>
        <w:jc w:val="center"/>
      </w:pPr>
      <w:r>
        <w:t>Порядок информирования об исполнении государственной функции</w:t>
      </w:r>
    </w:p>
    <w:p w:rsidR="00D260DE" w:rsidRDefault="00D260DE" w:rsidP="00D260DE">
      <w:pPr>
        <w:pStyle w:val="ConsPlusNormal"/>
        <w:jc w:val="both"/>
      </w:pPr>
    </w:p>
    <w:p w:rsidR="00D260DE" w:rsidRDefault="00447378" w:rsidP="00D260DE">
      <w:pPr>
        <w:pStyle w:val="ConsPlusNormal"/>
        <w:ind w:firstLine="540"/>
        <w:jc w:val="both"/>
      </w:pPr>
      <w:r>
        <w:t>14</w:t>
      </w:r>
      <w:r w:rsidR="00D260DE">
        <w:t>. Информация о порядке исполнения государственной функции предоставляется:</w:t>
      </w:r>
    </w:p>
    <w:p w:rsidR="00D260DE" w:rsidRDefault="00D260DE" w:rsidP="00D260DE">
      <w:pPr>
        <w:pStyle w:val="ConsPlusNormal"/>
        <w:ind w:firstLine="540"/>
        <w:jc w:val="both"/>
      </w:pPr>
      <w:r>
        <w:t xml:space="preserve">1) на официальном сайте Департамента в информационно-телекоммуникационной сети </w:t>
      </w:r>
      <w:bookmarkStart w:id="3" w:name="_GoBack"/>
      <w:bookmarkEnd w:id="3"/>
      <w:r w:rsidRPr="000B740E">
        <w:t>Интернет (</w:t>
      </w:r>
      <w:r w:rsidR="000B740E" w:rsidRPr="000B740E">
        <w:t>www.nadzor.midural.ru</w:t>
      </w:r>
      <w:r w:rsidRPr="000B740E">
        <w:t>);</w:t>
      </w:r>
    </w:p>
    <w:p w:rsidR="00D260DE" w:rsidRDefault="00D260DE" w:rsidP="00D260DE">
      <w:pPr>
        <w:pStyle w:val="ConsPlusNormal"/>
        <w:ind w:firstLine="540"/>
        <w:jc w:val="both"/>
      </w:pPr>
      <w:r>
        <w:t>2) при непосредственном обращении заинтересованного лица в Департамент;</w:t>
      </w:r>
    </w:p>
    <w:p w:rsidR="00D260DE" w:rsidRDefault="00D260DE" w:rsidP="00D260DE">
      <w:pPr>
        <w:pStyle w:val="ConsPlusNormal"/>
        <w:ind w:firstLine="540"/>
        <w:jc w:val="both"/>
      </w:pPr>
      <w:r>
        <w:t>3) с использованием средств массовой информации, почтовой и телефонной связи, электронного информирования;</w:t>
      </w:r>
    </w:p>
    <w:p w:rsidR="00D260DE" w:rsidRDefault="00FA122A" w:rsidP="00D260DE">
      <w:pPr>
        <w:pStyle w:val="ConsPlusNormal"/>
        <w:ind w:firstLine="540"/>
        <w:jc w:val="both"/>
      </w:pPr>
      <w:r>
        <w:t xml:space="preserve">15. </w:t>
      </w:r>
      <w:r w:rsidR="00D260DE">
        <w:t xml:space="preserve">Департамент находится по адресу: г. </w:t>
      </w:r>
      <w:r w:rsidR="00E9042E">
        <w:t>Екатеринбург, ул. Малышева, 101</w:t>
      </w:r>
      <w:r w:rsidR="00D260DE">
        <w:t>.</w:t>
      </w:r>
    </w:p>
    <w:p w:rsidR="00D260DE" w:rsidRDefault="00D260DE" w:rsidP="00D260DE">
      <w:pPr>
        <w:pStyle w:val="ConsPlusNormal"/>
        <w:ind w:firstLine="540"/>
        <w:jc w:val="both"/>
      </w:pPr>
      <w:r>
        <w:t>В структуру Департамента входят отделы, территориально расположенные в управленческих округах и в городе Екатеринбурге, которые являются структурными подразделениями Департамента:</w:t>
      </w:r>
    </w:p>
    <w:p w:rsidR="00D260DE" w:rsidRDefault="00D260DE" w:rsidP="00D260DE">
      <w:pPr>
        <w:pStyle w:val="ConsPlusNormal"/>
        <w:ind w:firstLine="540"/>
        <w:jc w:val="both"/>
      </w:pPr>
      <w:r>
        <w:t>1) отдел контроля по Горнозаводскому управленческому округу Свердловской области: 622001, г. Нижний Тагил, ул. Горошникова, д. 56, каб. 402, тел.: 8-343-5-42-14-66;</w:t>
      </w:r>
    </w:p>
    <w:p w:rsidR="00D260DE" w:rsidRDefault="00D260DE" w:rsidP="00D260DE">
      <w:pPr>
        <w:pStyle w:val="ConsPlusNormal"/>
        <w:ind w:firstLine="540"/>
        <w:jc w:val="both"/>
      </w:pPr>
      <w:r>
        <w:t>2) отдел контроля по Северному управленческому округу Свердловской области: 624993, г. Серов, ул. Ленина, д. 152, офис 2, тел.: 8-343-85-6-24-01;</w:t>
      </w:r>
    </w:p>
    <w:p w:rsidR="00D260DE" w:rsidRDefault="00D260DE" w:rsidP="00D260DE">
      <w:pPr>
        <w:pStyle w:val="ConsPlusNormal"/>
        <w:ind w:firstLine="540"/>
        <w:jc w:val="both"/>
      </w:pPr>
      <w:r>
        <w:t>3) отдел контроля по Западному управленческому округу Свердловской области: 623101, г. Первоуральск, ул. Советская, д. 6-в, тел.: 8-343-9-62-03-12;</w:t>
      </w:r>
    </w:p>
    <w:p w:rsidR="00D260DE" w:rsidRDefault="00D260DE" w:rsidP="00D260DE">
      <w:pPr>
        <w:pStyle w:val="ConsPlusNormal"/>
        <w:ind w:firstLine="540"/>
        <w:jc w:val="both"/>
      </w:pPr>
      <w:r>
        <w:t>4) отдел контроля по Восточному управленческому округу Свердловской области: 623850, г. Ирбит, ул. Азева, 35, тел.: 8-343-55-4-54-34;</w:t>
      </w:r>
    </w:p>
    <w:p w:rsidR="00D260DE" w:rsidRDefault="00D260DE" w:rsidP="00D260DE">
      <w:pPr>
        <w:pStyle w:val="ConsPlusNormal"/>
        <w:ind w:firstLine="540"/>
        <w:jc w:val="both"/>
      </w:pPr>
      <w:r>
        <w:t>5) отдел контроля по Южному управленческому округу Свердловской области: 623400, г. Каменск-Уральский, ул. Кирова, 49-2, тел.: 8-343-9-34-30-25;</w:t>
      </w:r>
    </w:p>
    <w:p w:rsidR="00D260DE" w:rsidRDefault="00D260DE" w:rsidP="00D260DE">
      <w:pPr>
        <w:pStyle w:val="ConsPlusNormal"/>
        <w:ind w:firstLine="540"/>
        <w:jc w:val="both"/>
      </w:pPr>
      <w:r>
        <w:t>6) отдел организации жилищного надзора: 62</w:t>
      </w:r>
      <w:r w:rsidR="006D73ED">
        <w:t>0</w:t>
      </w:r>
      <w:r>
        <w:t>004, г. Екатеринбург, ул. Малышева, 101, каб. 237, тел.: 8-343-312-00-32 (доб. 865);</w:t>
      </w:r>
    </w:p>
    <w:p w:rsidR="00D260DE" w:rsidRDefault="00D260DE" w:rsidP="00D260DE">
      <w:pPr>
        <w:pStyle w:val="ConsPlusNormal"/>
        <w:ind w:firstLine="540"/>
        <w:jc w:val="both"/>
      </w:pPr>
      <w:r>
        <w:t>7) отдел контроля за порядком предоставления коммунальных услуг: 620</w:t>
      </w:r>
      <w:r w:rsidR="006D73ED">
        <w:t>0</w:t>
      </w:r>
      <w:r>
        <w:t>04, г. Екатеринбург, ул. Малышева, 101, каб. 257, тел.: 8-343-312-00-32 (доб. 875);</w:t>
      </w:r>
    </w:p>
    <w:p w:rsidR="00D260DE" w:rsidRDefault="00D260DE" w:rsidP="00D260DE">
      <w:pPr>
        <w:pStyle w:val="ConsPlusNormal"/>
        <w:ind w:firstLine="540"/>
        <w:jc w:val="both"/>
      </w:pPr>
      <w:r>
        <w:t>8) о</w:t>
      </w:r>
      <w:r w:rsidRPr="00D260DE">
        <w:t>тдел контроля за стандартом раскрытия информации</w:t>
      </w:r>
      <w:r>
        <w:t>: 6200</w:t>
      </w:r>
      <w:r w:rsidR="006D73ED">
        <w:t>0</w:t>
      </w:r>
      <w:r>
        <w:t>4, г. Екатеринбург, ул. Малышева, 101, каб. 224, тел.: 8-343-312-00-32 (доб. 882);</w:t>
      </w:r>
    </w:p>
    <w:p w:rsidR="00D260DE" w:rsidRDefault="00D260DE" w:rsidP="00D260DE">
      <w:pPr>
        <w:pStyle w:val="ConsPlusNormal"/>
        <w:ind w:firstLine="540"/>
        <w:jc w:val="both"/>
      </w:pPr>
      <w:r>
        <w:lastRenderedPageBreak/>
        <w:t>9) отдел контроля и учета жилищного фонда: 620</w:t>
      </w:r>
      <w:r w:rsidR="006D73ED">
        <w:t>0</w:t>
      </w:r>
      <w:r>
        <w:t xml:space="preserve">04, г. Екатеринбург, ул. </w:t>
      </w:r>
      <w:r w:rsidR="006D73ED">
        <w:t>Чапаева, 7</w:t>
      </w:r>
      <w:r>
        <w:t>, каб. 223а, тел.: 8-343-312-00-32 (доб. 899);</w:t>
      </w:r>
    </w:p>
    <w:p w:rsidR="00D260DE" w:rsidRDefault="00D260DE" w:rsidP="00D260DE">
      <w:pPr>
        <w:pStyle w:val="ConsPlusNormal"/>
        <w:ind w:firstLine="540"/>
        <w:jc w:val="both"/>
      </w:pPr>
      <w:r>
        <w:t>10) правовой отдел: 620</w:t>
      </w:r>
      <w:r w:rsidR="006D73ED">
        <w:t>0</w:t>
      </w:r>
      <w:r>
        <w:t>04, г. Екатеринбург, ул. Малышева, 101, каб. 251, тел.: 8-343-312-00-32 (доб. 851).</w:t>
      </w:r>
    </w:p>
    <w:p w:rsidR="00D260DE" w:rsidRDefault="00FA122A" w:rsidP="00D260DE">
      <w:pPr>
        <w:pStyle w:val="ConsPlusNormal"/>
        <w:ind w:firstLine="540"/>
        <w:jc w:val="both"/>
      </w:pPr>
      <w:r>
        <w:t>16</w:t>
      </w:r>
      <w:r w:rsidR="00447378">
        <w:t xml:space="preserve">. </w:t>
      </w:r>
      <w:r w:rsidR="00D260DE">
        <w:t>Время работы Департамента: в будние дни - с 8.30 часов до 17.30 часов (по пятницам - с 8.30 часов до 16.15 часов).</w:t>
      </w:r>
    </w:p>
    <w:p w:rsidR="00D260DE" w:rsidRDefault="00D260DE" w:rsidP="00D260DE">
      <w:pPr>
        <w:pStyle w:val="ConsPlusNormal"/>
        <w:ind w:firstLine="540"/>
        <w:jc w:val="both"/>
      </w:pPr>
      <w:r>
        <w:t>Обеденный перерыв - с 12.00 часов до 12.45 часов.</w:t>
      </w:r>
    </w:p>
    <w:p w:rsidR="00D260DE" w:rsidRDefault="00D260DE" w:rsidP="00D260DE">
      <w:pPr>
        <w:pStyle w:val="ConsPlusNormal"/>
        <w:ind w:firstLine="540"/>
        <w:jc w:val="both"/>
      </w:pPr>
      <w:r>
        <w:t>Телефоны Департамента для справок: 8-343-312-00-32 (доб. 830).</w:t>
      </w:r>
    </w:p>
    <w:p w:rsidR="00D260DE" w:rsidRDefault="00D260DE" w:rsidP="00D260DE">
      <w:pPr>
        <w:pStyle w:val="ConsPlusNormal"/>
        <w:ind w:firstLine="540"/>
        <w:jc w:val="both"/>
      </w:pPr>
      <w:r>
        <w:t>Адрес электронной почты - E-mail: gilinsp@egov66.ru.</w:t>
      </w:r>
    </w:p>
    <w:p w:rsidR="00D260DE" w:rsidRDefault="00447378" w:rsidP="00D260DE">
      <w:pPr>
        <w:pStyle w:val="ConsPlusNormal"/>
        <w:ind w:firstLine="540"/>
        <w:jc w:val="both"/>
      </w:pPr>
      <w:r>
        <w:t>1</w:t>
      </w:r>
      <w:r w:rsidR="00FA122A">
        <w:t>7</w:t>
      </w:r>
      <w:r w:rsidR="00D260DE">
        <w:t>. На сайте Департамента размещается следующая информация:</w:t>
      </w:r>
    </w:p>
    <w:p w:rsidR="00D260DE" w:rsidRDefault="00D260DE" w:rsidP="00D260DE">
      <w:pPr>
        <w:pStyle w:val="ConsPlusNormal"/>
        <w:ind w:firstLine="540"/>
        <w:jc w:val="both"/>
      </w:pPr>
      <w:r>
        <w:t>ежегодный план проведения Департаментом плановых проверок юридических лиц и индивидуальных предпринимателей</w:t>
      </w:r>
      <w:r w:rsidR="006D73ED">
        <w:t>, органов местного самоуправления</w:t>
      </w:r>
      <w:r>
        <w:t xml:space="preserve"> (далее - план</w:t>
      </w:r>
      <w:r w:rsidR="006D73ED">
        <w:t>ы</w:t>
      </w:r>
      <w:r>
        <w:t xml:space="preserve"> плановых проверок);</w:t>
      </w:r>
    </w:p>
    <w:p w:rsidR="00D260DE" w:rsidRDefault="00D260DE" w:rsidP="00D260DE">
      <w:pPr>
        <w:pStyle w:val="ConsPlusNormal"/>
        <w:ind w:firstLine="540"/>
        <w:jc w:val="both"/>
      </w:pPr>
      <w:r>
        <w:t>информация о результатах проверок, проведенных Департаментом;</w:t>
      </w:r>
    </w:p>
    <w:p w:rsidR="00D260DE" w:rsidRDefault="00D260DE" w:rsidP="00D260DE">
      <w:pPr>
        <w:pStyle w:val="ConsPlusNormal"/>
        <w:ind w:firstLine="540"/>
        <w:jc w:val="both"/>
      </w:pPr>
      <w:r>
        <w:t>текст Регламента с приложениями;</w:t>
      </w:r>
    </w:p>
    <w:p w:rsidR="00D260DE" w:rsidRDefault="00D260DE" w:rsidP="00D260DE">
      <w:pPr>
        <w:pStyle w:val="ConsPlusNormal"/>
        <w:ind w:firstLine="540"/>
        <w:jc w:val="both"/>
      </w:pPr>
      <w:r>
        <w:t>нормативные правовые акты, регламентирующие исполнение государственной функции;</w:t>
      </w:r>
    </w:p>
    <w:p w:rsidR="00D260DE" w:rsidRDefault="00D260DE" w:rsidP="00D260DE">
      <w:pPr>
        <w:pStyle w:val="ConsPlusNormal"/>
        <w:ind w:firstLine="540"/>
        <w:jc w:val="both"/>
      </w:pPr>
      <w:r>
        <w:t>краткое описание порядка исполнения государственной функции;</w:t>
      </w:r>
    </w:p>
    <w:p w:rsidR="00D260DE" w:rsidRDefault="00D260DE" w:rsidP="00D260DE">
      <w:pPr>
        <w:pStyle w:val="ConsPlusNormal"/>
        <w:ind w:firstLine="540"/>
        <w:jc w:val="both"/>
      </w:pPr>
      <w:r>
        <w:t>график работы Департамента;</w:t>
      </w:r>
    </w:p>
    <w:p w:rsidR="00D260DE" w:rsidRDefault="00D260DE" w:rsidP="00D260DE">
      <w:pPr>
        <w:pStyle w:val="ConsPlusNormal"/>
        <w:ind w:firstLine="540"/>
        <w:jc w:val="both"/>
      </w:pPr>
      <w:r>
        <w:t>почтовый адрес Департамента;</w:t>
      </w:r>
    </w:p>
    <w:p w:rsidR="00D260DE" w:rsidRDefault="00D260DE" w:rsidP="00D260DE">
      <w:pPr>
        <w:pStyle w:val="ConsPlusNormal"/>
        <w:ind w:firstLine="540"/>
        <w:jc w:val="both"/>
      </w:pPr>
      <w:r>
        <w:t>номера телефонов, по которым осуществляется информирование по вопросам исполнения государственной функции;</w:t>
      </w:r>
    </w:p>
    <w:p w:rsidR="00D260DE" w:rsidRDefault="00D260DE" w:rsidP="00D260DE">
      <w:pPr>
        <w:pStyle w:val="ConsPlusNormal"/>
        <w:ind w:firstLine="540"/>
        <w:jc w:val="both"/>
      </w:pPr>
      <w:r>
        <w:t>порядок обжалования решений и действий (бездействия) должностных лиц Департамента, исполняющих государственную функцию.</w:t>
      </w:r>
    </w:p>
    <w:p w:rsidR="006D73ED" w:rsidRDefault="00447378" w:rsidP="006D73ED">
      <w:pPr>
        <w:pStyle w:val="ConsPlusNormal"/>
        <w:ind w:firstLine="540"/>
        <w:jc w:val="both"/>
      </w:pPr>
      <w:r>
        <w:t>1</w:t>
      </w:r>
      <w:r w:rsidR="00FA122A">
        <w:t>8</w:t>
      </w:r>
      <w:r w:rsidR="00D260DE">
        <w:t>. Посредством телефонной связи может предос</w:t>
      </w:r>
      <w:r w:rsidR="006D73ED">
        <w:t>тавляться следующая информация:</w:t>
      </w:r>
    </w:p>
    <w:p w:rsidR="006D73ED" w:rsidRDefault="00D260DE" w:rsidP="006D73ED">
      <w:pPr>
        <w:pStyle w:val="ConsPlusNormal"/>
        <w:ind w:firstLine="540"/>
        <w:jc w:val="both"/>
      </w:pPr>
      <w:r>
        <w:t>о нормативных правовых актах, регламентирующих вопросы исполнения государственной функции;</w:t>
      </w:r>
    </w:p>
    <w:p w:rsidR="006D73ED" w:rsidRDefault="00D260DE" w:rsidP="006D73ED">
      <w:pPr>
        <w:pStyle w:val="ConsPlusNormal"/>
        <w:ind w:firstLine="540"/>
        <w:jc w:val="both"/>
      </w:pPr>
      <w:r>
        <w:t>о порядке испо</w:t>
      </w:r>
      <w:r w:rsidR="006D73ED">
        <w:t>лнения государственной функции;</w:t>
      </w:r>
    </w:p>
    <w:p w:rsidR="006D73ED" w:rsidRDefault="00D260DE" w:rsidP="006D73ED">
      <w:pPr>
        <w:pStyle w:val="ConsPlusNormal"/>
        <w:ind w:firstLine="540"/>
        <w:jc w:val="both"/>
      </w:pPr>
      <w:r>
        <w:t>о сроках испо</w:t>
      </w:r>
      <w:r w:rsidR="006D73ED">
        <w:t>лнения государственной функции;</w:t>
      </w:r>
    </w:p>
    <w:p w:rsidR="006D73ED" w:rsidRDefault="00D260DE" w:rsidP="006D73ED">
      <w:pPr>
        <w:pStyle w:val="ConsPlusNormal"/>
        <w:ind w:firstLine="540"/>
        <w:jc w:val="both"/>
      </w:pPr>
      <w:r>
        <w:t>о местонахождении</w:t>
      </w:r>
      <w:r w:rsidR="006D73ED">
        <w:t xml:space="preserve"> и графике работы Департамента;</w:t>
      </w:r>
    </w:p>
    <w:p w:rsidR="006D73ED" w:rsidRDefault="006D73ED" w:rsidP="006D73ED">
      <w:pPr>
        <w:pStyle w:val="ConsPlusNormal"/>
        <w:ind w:firstLine="540"/>
        <w:jc w:val="both"/>
      </w:pPr>
      <w:r>
        <w:t>об адресе сайта Департамента;</w:t>
      </w:r>
    </w:p>
    <w:p w:rsidR="00D260DE" w:rsidRDefault="00D260DE" w:rsidP="006D73ED">
      <w:pPr>
        <w:pStyle w:val="ConsPlusNormal"/>
        <w:ind w:firstLine="540"/>
        <w:jc w:val="both"/>
      </w:pPr>
      <w:r>
        <w:t>о ходе исполнения государственной функции.</w:t>
      </w:r>
    </w:p>
    <w:p w:rsidR="00D260DE" w:rsidRDefault="00D260DE" w:rsidP="00D260DE">
      <w:pPr>
        <w:pStyle w:val="ConsPlusNormal"/>
        <w:ind w:firstLine="540"/>
        <w:jc w:val="both"/>
      </w:pPr>
      <w:r>
        <w:t>По иным вопросам информация предоставляется только на основании соответствующего письменного обращения.</w:t>
      </w:r>
    </w:p>
    <w:p w:rsidR="00D260DE" w:rsidRDefault="00D260DE" w:rsidP="00D260DE">
      <w:pPr>
        <w:pStyle w:val="ConsPlusNormal"/>
        <w:jc w:val="both"/>
      </w:pPr>
    </w:p>
    <w:p w:rsidR="006D73ED" w:rsidRDefault="006D73ED" w:rsidP="006D73E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Срок исполнения государственной функции </w:t>
      </w:r>
    </w:p>
    <w:p w:rsidR="006D73ED" w:rsidRPr="006D73ED" w:rsidRDefault="006D73ED" w:rsidP="006D73E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D73ED" w:rsidRPr="006D73ED" w:rsidRDefault="006D73ED" w:rsidP="006D73E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D73ED">
        <w:rPr>
          <w:rFonts w:ascii="Times New Roman" w:eastAsia="Times New Roman" w:hAnsi="Times New Roman" w:cs="Times New Roman"/>
          <w:sz w:val="28"/>
          <w:szCs w:val="20"/>
          <w:lang w:eastAsia="ru-RU"/>
        </w:rPr>
        <w:t>19.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6D73ED" w:rsidRPr="006D73ED" w:rsidRDefault="006D73ED" w:rsidP="006D73E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D73ED">
        <w:rPr>
          <w:rFonts w:ascii="Times New Roman" w:eastAsia="Times New Roman" w:hAnsi="Times New Roman" w:cs="Times New Roman"/>
          <w:sz w:val="28"/>
          <w:szCs w:val="20"/>
          <w:lang w:eastAsia="ru-RU"/>
        </w:rPr>
        <w:t xml:space="preserve">20.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w:t>
      </w:r>
      <w:r w:rsidRPr="006D73ED">
        <w:rPr>
          <w:rFonts w:ascii="Times New Roman" w:eastAsia="Times New Roman" w:hAnsi="Times New Roman" w:cs="Times New Roman"/>
          <w:sz w:val="28"/>
          <w:szCs w:val="20"/>
          <w:lang w:eastAsia="ru-RU"/>
        </w:rPr>
        <w:lastRenderedPageBreak/>
        <w:t>часов для микропредприятия в год.</w:t>
      </w:r>
    </w:p>
    <w:p w:rsidR="006D73ED" w:rsidRPr="006D73ED" w:rsidRDefault="006D73ED" w:rsidP="006D73E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D73ED">
        <w:rPr>
          <w:rFonts w:ascii="Times New Roman" w:eastAsia="Times New Roman" w:hAnsi="Times New Roman" w:cs="Times New Roman"/>
          <w:sz w:val="28"/>
          <w:szCs w:val="20"/>
          <w:lang w:eastAsia="ru-RU"/>
        </w:rPr>
        <w:t>21. С учетом сложности проверки, количества и объема проверяемых сведений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Директором Департамента, но не более чем на 20 (двадцать) рабочих дней, в отношении малых предприятий, микропредприятий не более чем на 15 (пятнадцать) часов.</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6D73ED" w:rsidRPr="00E9042E" w:rsidRDefault="006D73ED" w:rsidP="006D73ED">
      <w:pPr>
        <w:pStyle w:val="ConsPlusNormal"/>
        <w:jc w:val="center"/>
        <w:rPr>
          <w:caps/>
        </w:rPr>
      </w:pPr>
      <w:r w:rsidRPr="00E9042E">
        <w:rPr>
          <w:caps/>
        </w:rPr>
        <w:t xml:space="preserve">III.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в электронной форме </w:t>
      </w:r>
    </w:p>
    <w:p w:rsidR="006D73ED" w:rsidRDefault="006D73ED" w:rsidP="006D73ED">
      <w:pPr>
        <w:pStyle w:val="ConsPlusNormal"/>
        <w:jc w:val="center"/>
      </w:pPr>
    </w:p>
    <w:p w:rsidR="006D73ED" w:rsidRDefault="006D73ED" w:rsidP="006D73ED">
      <w:pPr>
        <w:pStyle w:val="ConsPlusNormal"/>
        <w:ind w:firstLine="540"/>
        <w:jc w:val="both"/>
      </w:pPr>
      <w:r>
        <w:t>22. Исполнение государственной функции включает в себя следующие административные процедуры:</w:t>
      </w:r>
    </w:p>
    <w:p w:rsidR="000871C2" w:rsidRDefault="000871C2" w:rsidP="000871C2">
      <w:pPr>
        <w:pStyle w:val="ConsPlusNormal"/>
        <w:ind w:firstLine="540"/>
        <w:jc w:val="both"/>
      </w:pPr>
      <w:r>
        <w:t>1) проведение проверки:</w:t>
      </w:r>
    </w:p>
    <w:p w:rsidR="000871C2" w:rsidRDefault="006D73ED" w:rsidP="000871C2">
      <w:pPr>
        <w:pStyle w:val="ConsPlusNormal"/>
        <w:ind w:firstLine="540"/>
        <w:jc w:val="both"/>
      </w:pPr>
      <w:r>
        <w:t>принятие решения о проведении проверки, подготовка к проверке;</w:t>
      </w:r>
    </w:p>
    <w:p w:rsidR="000871C2" w:rsidRDefault="006D73ED" w:rsidP="000871C2">
      <w:pPr>
        <w:pStyle w:val="ConsPlusNormal"/>
        <w:ind w:firstLine="540"/>
        <w:jc w:val="both"/>
      </w:pPr>
      <w:r>
        <w:t>осущест</w:t>
      </w:r>
      <w:r w:rsidR="000871C2">
        <w:t>вление мероприятий по проверке;</w:t>
      </w:r>
    </w:p>
    <w:p w:rsidR="006D73ED" w:rsidRDefault="006D73ED" w:rsidP="000871C2">
      <w:pPr>
        <w:pStyle w:val="ConsPlusNormal"/>
        <w:ind w:firstLine="540"/>
        <w:jc w:val="both"/>
      </w:pPr>
      <w:r>
        <w:t>подготовка акта проверки, ознакомление с актом проверки проверяемого лица;</w:t>
      </w:r>
    </w:p>
    <w:p w:rsidR="006D73ED" w:rsidRDefault="006D73ED" w:rsidP="006D73ED">
      <w:pPr>
        <w:pStyle w:val="ConsPlusNormal"/>
        <w:ind w:firstLine="540"/>
        <w:jc w:val="both"/>
      </w:pPr>
      <w:r>
        <w:t>2) принятие мер, предусмотренных законодательством Российской Федерации.</w:t>
      </w:r>
    </w:p>
    <w:p w:rsidR="006D73ED" w:rsidRDefault="006D73ED" w:rsidP="006D73ED">
      <w:pPr>
        <w:pStyle w:val="ConsPlusNormal"/>
        <w:ind w:firstLine="540"/>
        <w:jc w:val="both"/>
      </w:pPr>
      <w:r>
        <w:t xml:space="preserve">23. </w:t>
      </w:r>
      <w:hyperlink w:anchor="P461" w:history="1">
        <w:r>
          <w:rPr>
            <w:color w:val="0000FF"/>
          </w:rPr>
          <w:t>Блок-схема</w:t>
        </w:r>
      </w:hyperlink>
      <w:r>
        <w:t xml:space="preserve"> исполнения государственной функции представлена в Приложении </w:t>
      </w:r>
      <w:r w:rsidR="000871C2">
        <w:t>№</w:t>
      </w:r>
      <w:r>
        <w:t xml:space="preserve"> 1 к Регламенту.</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0871C2" w:rsidRDefault="000871C2" w:rsidP="000871C2">
      <w:pPr>
        <w:pStyle w:val="ConsPlusNormal"/>
        <w:jc w:val="center"/>
      </w:pPr>
      <w:r>
        <w:t xml:space="preserve">Проведение проверки, принятие решения о проведении проверки, </w:t>
      </w:r>
    </w:p>
    <w:p w:rsidR="000871C2" w:rsidRDefault="000871C2" w:rsidP="000871C2">
      <w:pPr>
        <w:pStyle w:val="ConsPlusNormal"/>
        <w:jc w:val="center"/>
      </w:pPr>
      <w:r>
        <w:t xml:space="preserve">подготовка к проверке </w:t>
      </w:r>
    </w:p>
    <w:p w:rsidR="000871C2" w:rsidRDefault="000871C2" w:rsidP="000871C2">
      <w:pPr>
        <w:pStyle w:val="ConsPlusNormal"/>
        <w:jc w:val="center"/>
      </w:pPr>
    </w:p>
    <w:p w:rsidR="000871C2" w:rsidRDefault="000871C2" w:rsidP="000871C2">
      <w:pPr>
        <w:pStyle w:val="ConsPlusNormal"/>
        <w:ind w:firstLine="540"/>
        <w:jc w:val="both"/>
      </w:pPr>
      <w:bookmarkStart w:id="4" w:name="P228"/>
      <w:bookmarkEnd w:id="4"/>
      <w:r>
        <w:t>24. Основаниями для принятия решения о проведении проверки являются:</w:t>
      </w:r>
    </w:p>
    <w:p w:rsidR="000871C2" w:rsidRDefault="000871C2" w:rsidP="000871C2">
      <w:pPr>
        <w:pStyle w:val="ConsPlusNormal"/>
        <w:ind w:firstLine="540"/>
        <w:jc w:val="both"/>
      </w:pPr>
      <w:r>
        <w:t>1) наступление срока проверки, предусмотренной планом плановых проверок;</w:t>
      </w:r>
    </w:p>
    <w:p w:rsidR="000871C2" w:rsidRDefault="000871C2" w:rsidP="000871C2">
      <w:pPr>
        <w:pStyle w:val="ConsPlusNormal"/>
        <w:ind w:firstLine="540"/>
        <w:jc w:val="both"/>
      </w:pPr>
      <w:r>
        <w:t>2) истечение срока исполнения проверяемым лицом ранее выданного Департаментом предписания об устранении выявленного нарушения обязательных требований;</w:t>
      </w:r>
    </w:p>
    <w:p w:rsidR="000871C2" w:rsidRDefault="000871C2" w:rsidP="000871C2">
      <w:pPr>
        <w:pStyle w:val="ConsPlusNormal"/>
        <w:ind w:firstLine="540"/>
        <w:jc w:val="both"/>
      </w:pPr>
      <w:r>
        <w:t>3)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обязательных требований</w:t>
      </w:r>
      <w:r w:rsidR="00EA21CA">
        <w:t>,</w:t>
      </w:r>
      <w:r w:rsidR="00E9042E" w:rsidRPr="00E9042E">
        <w:t xml:space="preserve"> надзор за соблюдением которых возложен законодательством Российской Федерации на Департамент</w:t>
      </w:r>
      <w:r>
        <w:t>;</w:t>
      </w:r>
    </w:p>
    <w:p w:rsidR="000871C2" w:rsidRDefault="00157595" w:rsidP="000871C2">
      <w:pPr>
        <w:pStyle w:val="ConsPlusNormal"/>
        <w:ind w:firstLine="540"/>
        <w:jc w:val="both"/>
      </w:pPr>
      <w:r>
        <w:t>4</w:t>
      </w:r>
      <w:r w:rsidR="000871C2">
        <w:t xml:space="preserve">) наличие приказа Директора Департамента, изданного в соответствии с поручением </w:t>
      </w:r>
      <w:r>
        <w:t xml:space="preserve">Президента Российской Федерации, </w:t>
      </w:r>
      <w:r w:rsidR="000871C2">
        <w:t>Правительства Российской Федерации</w:t>
      </w:r>
      <w:r w:rsidRPr="00157595">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0871C2">
        <w:t>.</w:t>
      </w:r>
    </w:p>
    <w:p w:rsidR="000871C2" w:rsidRDefault="000871C2" w:rsidP="000871C2">
      <w:pPr>
        <w:pStyle w:val="ConsPlusNormal"/>
        <w:ind w:firstLine="540"/>
        <w:jc w:val="both"/>
      </w:pPr>
      <w:r>
        <w:t>25. Решение о проведении проверки оформляется приказом Директора Департамента, Первого заместителя Департамента, Заместителя директора департамента.</w:t>
      </w:r>
    </w:p>
    <w:p w:rsidR="000871C2" w:rsidRDefault="000871C2" w:rsidP="000871C2">
      <w:pPr>
        <w:pStyle w:val="ConsPlusNormal"/>
        <w:ind w:firstLine="540"/>
        <w:jc w:val="both"/>
      </w:pPr>
      <w:r>
        <w:lastRenderedPageBreak/>
        <w:t>26. Проверка проводится должностными лицами Департамента - государственными жилищными инспекторами, а также привлекаемыми к проведению проверки представителями экспертных организаций.</w:t>
      </w:r>
    </w:p>
    <w:p w:rsidR="000871C2" w:rsidRPr="00D61550" w:rsidRDefault="000871C2" w:rsidP="000871C2">
      <w:pPr>
        <w:pStyle w:val="ConsPlusNormal"/>
        <w:ind w:firstLine="540"/>
        <w:jc w:val="both"/>
      </w:pPr>
      <w:r>
        <w:t>27. В приказе о проведении проверки назначается уполномоченное(ые) лицо(а) на проведение проверки.</w:t>
      </w:r>
    </w:p>
    <w:p w:rsidR="00E9042E" w:rsidRPr="00E9042E" w:rsidRDefault="00B63050" w:rsidP="000871C2">
      <w:pPr>
        <w:pStyle w:val="ConsPlusNormal"/>
        <w:ind w:firstLine="540"/>
        <w:jc w:val="both"/>
      </w:pPr>
      <w:r w:rsidRPr="00B63050">
        <w:t>28</w:t>
      </w:r>
      <w:r>
        <w:t xml:space="preserve">. </w:t>
      </w:r>
      <w:r w:rsidR="00E9042E" w:rsidRPr="00E9042E">
        <w:t>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r w:rsidR="004262C0">
        <w:t>.</w:t>
      </w:r>
    </w:p>
    <w:p w:rsidR="000871C2" w:rsidRDefault="000871C2" w:rsidP="000871C2">
      <w:pPr>
        <w:pStyle w:val="ConsPlusNormal"/>
        <w:jc w:val="both"/>
      </w:pPr>
    </w:p>
    <w:p w:rsidR="000871C2" w:rsidRDefault="000871C2" w:rsidP="000871C2">
      <w:pPr>
        <w:pStyle w:val="ConsPlusNormal"/>
        <w:jc w:val="center"/>
      </w:pPr>
      <w:r>
        <w:t xml:space="preserve">Проведение проверки, осуществление мероприятий по проверке </w:t>
      </w:r>
    </w:p>
    <w:p w:rsidR="000871C2" w:rsidRDefault="000871C2" w:rsidP="000871C2">
      <w:pPr>
        <w:pStyle w:val="ConsPlusNormal"/>
        <w:jc w:val="both"/>
      </w:pPr>
    </w:p>
    <w:p w:rsidR="000871C2" w:rsidRDefault="00B63050" w:rsidP="000871C2">
      <w:pPr>
        <w:pStyle w:val="ConsPlusNormal"/>
        <w:ind w:firstLine="540"/>
        <w:jc w:val="both"/>
      </w:pPr>
      <w:r>
        <w:t>29</w:t>
      </w:r>
      <w:r w:rsidR="000871C2">
        <w:t>. Плановые и внеплановые проверки проводятся в форме документарных и выездных проверок.</w:t>
      </w:r>
    </w:p>
    <w:p w:rsidR="000871C2" w:rsidRDefault="00B63050" w:rsidP="000871C2">
      <w:pPr>
        <w:pStyle w:val="ConsPlusNormal"/>
        <w:ind w:firstLine="540"/>
        <w:jc w:val="both"/>
      </w:pPr>
      <w:r>
        <w:t>30</w:t>
      </w:r>
      <w:r w:rsidR="000871C2">
        <w:t>. Плановые проверки проводятся в соответствии с планом плановых проверок.</w:t>
      </w:r>
    </w:p>
    <w:p w:rsidR="00B63050" w:rsidRDefault="00B63050" w:rsidP="00B63050">
      <w:pPr>
        <w:pStyle w:val="ConsPlusNormal"/>
        <w:ind w:firstLine="540"/>
        <w:jc w:val="both"/>
      </w:pPr>
      <w:r>
        <w:t>31. Основанием для включения плановой проверки в ежегодный план проведения плановых проверок является:</w:t>
      </w:r>
    </w:p>
    <w:p w:rsidR="00B63050" w:rsidRDefault="00B63050" w:rsidP="00B63050">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63050" w:rsidRDefault="00B63050" w:rsidP="00B63050">
      <w:pPr>
        <w:pStyle w:val="ConsPlusNormal"/>
        <w:ind w:firstLine="540"/>
        <w:jc w:val="both"/>
      </w:pPr>
      <w: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63050" w:rsidRDefault="00B63050" w:rsidP="00B63050">
      <w:pPr>
        <w:pStyle w:val="ConsPlusNormal"/>
        <w:ind w:firstLine="540"/>
        <w:jc w:val="both"/>
      </w:pPr>
      <w:r>
        <w:t xml:space="preserve">3) окончания проведения последней плановой проверки юридического лица, индивидуального предпринимателя. </w:t>
      </w:r>
    </w:p>
    <w:p w:rsidR="00B63050" w:rsidRDefault="00B63050" w:rsidP="00B63050">
      <w:pPr>
        <w:pStyle w:val="ConsPlusNormal"/>
        <w:ind w:firstLine="540"/>
        <w:jc w:val="both"/>
      </w:pPr>
      <w:r>
        <w:t xml:space="preserve">32. </w:t>
      </w:r>
      <w:r w:rsidRPr="00B63050">
        <w:t xml:space="preserve">Плановые проверки деятельности органов местного самоуправления и должностных лиц местного самоуправления проводятся на основании ежегодного плана проведения проверок, сформированного и согласованного прокуратурой </w:t>
      </w:r>
      <w:r>
        <w:t>Свердловской</w:t>
      </w:r>
      <w:r w:rsidRPr="00B63050">
        <w:t xml:space="preserve"> области.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63050" w:rsidRDefault="0073572F" w:rsidP="0073572F">
      <w:pPr>
        <w:pStyle w:val="ConsPlusNormal"/>
        <w:ind w:firstLine="540"/>
        <w:jc w:val="both"/>
      </w:pPr>
      <w:r>
        <w:t>33</w:t>
      </w:r>
      <w:r w:rsidR="00B63050">
        <w:t xml:space="preserve">.  Дата и сроки проведения каждой плановой проверки указываются в ежегодном плане проведения плановых проверок, утверждаемом приказом Департамента. Ежегодный план проведения плановых проверок юридических лиц и индивидуальных предпринимателей согласовывается с органами прокуратуры. Утвержденный Директором Департамента ежегодный план проведения плановых проверок доводится до сведения заинтересованных лиц посредством его </w:t>
      </w:r>
      <w:r w:rsidR="00B63050">
        <w:lastRenderedPageBreak/>
        <w:t>размещения на</w:t>
      </w:r>
      <w:r w:rsidR="00B63050" w:rsidRPr="00B63050">
        <w:t xml:space="preserve"> официальном  сайте Департамента (www.gilinsp.gossaas.ru)</w:t>
      </w:r>
      <w:r w:rsidR="00B63050">
        <w:t>. Срок размещения составляет 10 дней со дня утверждения плана.</w:t>
      </w:r>
    </w:p>
    <w:p w:rsidR="000871C2" w:rsidRDefault="0073572F" w:rsidP="000278E0">
      <w:pPr>
        <w:pStyle w:val="ConsPlusNormal"/>
        <w:ind w:firstLine="540"/>
        <w:jc w:val="both"/>
      </w:pPr>
      <w:r>
        <w:t>34</w:t>
      </w:r>
      <w:r w:rsidR="000871C2">
        <w:t>. О проведении выездной проверки проверяемое лицо уведомляется:</w:t>
      </w:r>
    </w:p>
    <w:p w:rsidR="000871C2" w:rsidRDefault="000871C2" w:rsidP="000871C2">
      <w:pPr>
        <w:pStyle w:val="ConsPlusNormal"/>
        <w:ind w:firstLine="540"/>
        <w:jc w:val="both"/>
      </w:pPr>
      <w:r>
        <w:t>при проведении плановой проверки -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подтверждающим факт вручения;</w:t>
      </w:r>
    </w:p>
    <w:p w:rsidR="000871C2" w:rsidRDefault="000871C2" w:rsidP="000871C2">
      <w:pPr>
        <w:pStyle w:val="ConsPlusNormal"/>
        <w:ind w:firstLine="540"/>
        <w:jc w:val="both"/>
      </w:pPr>
      <w:r>
        <w:t>при проведении внеплановой проверки - не менее чем за двадцать четыре часа до начала проведения проверки любым доступным способом.</w:t>
      </w:r>
    </w:p>
    <w:p w:rsidR="000871C2" w:rsidRDefault="0073572F" w:rsidP="000871C2">
      <w:pPr>
        <w:pStyle w:val="ConsPlusNormal"/>
        <w:ind w:firstLine="540"/>
        <w:jc w:val="both"/>
      </w:pPr>
      <w:r>
        <w:t>35</w:t>
      </w:r>
      <w:r w:rsidR="000871C2">
        <w:t xml:space="preserve">. Департамент вправе проводить внеплановую выездную проверку по основанию, </w:t>
      </w:r>
      <w:r w:rsidR="000871C2" w:rsidRPr="0073572F">
        <w:t xml:space="preserve">указанному в </w:t>
      </w:r>
      <w:hyperlink w:anchor="P228" w:history="1">
        <w:r w:rsidR="000871C2" w:rsidRPr="0073572F">
          <w:rPr>
            <w:color w:val="0000FF"/>
          </w:rPr>
          <w:t>подпункте 3 пункта 24</w:t>
        </w:r>
      </w:hyperlink>
      <w:r w:rsidR="000871C2">
        <w:t xml:space="preserve"> Регламента, без направления предварительного уведомления проверяемого лица.</w:t>
      </w:r>
    </w:p>
    <w:p w:rsidR="000871C2" w:rsidRDefault="0073572F" w:rsidP="000871C2">
      <w:pPr>
        <w:pStyle w:val="ConsPlusNormal"/>
        <w:ind w:firstLine="540"/>
        <w:jc w:val="both"/>
      </w:pPr>
      <w:r>
        <w:t>36</w:t>
      </w:r>
      <w:r w:rsidR="000871C2">
        <w:t>. Основанием для начала документарной проверки является приказ Директора Департамента, Первого заместителя директора Департамента, Заместителя директора Департамента о проведении документарной проверки.</w:t>
      </w:r>
    </w:p>
    <w:p w:rsidR="000871C2" w:rsidRDefault="0073572F" w:rsidP="000871C2">
      <w:pPr>
        <w:pStyle w:val="ConsPlusNormal"/>
        <w:ind w:firstLine="540"/>
        <w:jc w:val="both"/>
      </w:pPr>
      <w:r>
        <w:t>37</w:t>
      </w:r>
      <w:r w:rsidR="000871C2">
        <w:t>. Основанием для начала выездной проверки является приказ Директора Департамента, Первого заместителя директора Департамента, Заместителей директора Департамента о проведении выездной проверки.</w:t>
      </w:r>
    </w:p>
    <w:p w:rsidR="000871C2" w:rsidRDefault="0073572F" w:rsidP="0073572F">
      <w:pPr>
        <w:pStyle w:val="ConsPlusNormal"/>
        <w:ind w:firstLine="540"/>
        <w:jc w:val="both"/>
      </w:pPr>
      <w:r>
        <w:t>38</w:t>
      </w:r>
      <w:r w:rsidR="000871C2">
        <w:t>. Выездная проверка начинается с предъявления служебного удостоверения должностным лицом, проводящим проверку, обязательного ознакомления руководителя проверяемого лица с приказом Директора Департамента, Первого заместителя директора Департамента, Заместителей директора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w:t>
      </w:r>
    </w:p>
    <w:p w:rsidR="000871C2" w:rsidRDefault="0073572F" w:rsidP="000871C2">
      <w:pPr>
        <w:pStyle w:val="ConsPlusNormal"/>
        <w:ind w:firstLine="540"/>
        <w:jc w:val="both"/>
      </w:pPr>
      <w:r>
        <w:t>39</w:t>
      </w:r>
      <w:r w:rsidR="000871C2">
        <w:t>. Руководитель проверяемого лица (иное уполномоченное лицо) обязан предоставить возможность должностному лицу, проводящему проверку,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а также к общему имуществу многоквартирных домов, находящихся в управлении.</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73572F" w:rsidRDefault="0073572F" w:rsidP="0073572F">
      <w:pPr>
        <w:pStyle w:val="ConsPlusNormal"/>
        <w:jc w:val="center"/>
      </w:pPr>
      <w:r>
        <w:t xml:space="preserve">Подготовка акта проверки, </w:t>
      </w:r>
      <w:r w:rsidR="009A4D58">
        <w:t xml:space="preserve">ознакомление </w:t>
      </w:r>
    </w:p>
    <w:p w:rsidR="009A4D58" w:rsidRDefault="009A4D58" w:rsidP="0073572F">
      <w:pPr>
        <w:pStyle w:val="ConsPlusNormal"/>
        <w:jc w:val="center"/>
      </w:pPr>
      <w:r>
        <w:t xml:space="preserve">с актом проверки проверяемого лица </w:t>
      </w:r>
    </w:p>
    <w:p w:rsidR="009A4D58" w:rsidRDefault="009A4D58" w:rsidP="009A4D58">
      <w:pPr>
        <w:pStyle w:val="ConsPlusNormal"/>
        <w:jc w:val="both"/>
      </w:pPr>
    </w:p>
    <w:p w:rsidR="009A4D58" w:rsidRDefault="0073572F" w:rsidP="009A4D58">
      <w:pPr>
        <w:pStyle w:val="ConsPlusNormal"/>
        <w:ind w:firstLine="540"/>
        <w:jc w:val="both"/>
      </w:pPr>
      <w:r>
        <w:t>40</w:t>
      </w:r>
      <w:r w:rsidR="009A4D58">
        <w:t>. Акт проверки оформляется непосредственно после завершения мероприятий по контролю в двух экземплярах,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w:t>
      </w:r>
    </w:p>
    <w:p w:rsidR="009A4D58" w:rsidRDefault="009A4D58" w:rsidP="009A4D58">
      <w:pPr>
        <w:pStyle w:val="ConsPlusNormal"/>
        <w:ind w:firstLine="540"/>
        <w:jc w:val="both"/>
      </w:pPr>
      <w:r>
        <w:lastRenderedPageBreak/>
        <w:t>Акт проверки составляется в срок, не превышающий трех рабочих дней после завершения мероприятий по контролю.</w:t>
      </w:r>
    </w:p>
    <w:p w:rsidR="009A4D58" w:rsidRDefault="003166BC" w:rsidP="009A4D58">
      <w:pPr>
        <w:pStyle w:val="ConsPlusNormal"/>
        <w:ind w:firstLine="540"/>
        <w:jc w:val="both"/>
      </w:pPr>
      <w:r>
        <w:t>41</w:t>
      </w:r>
      <w:r w:rsidR="009A4D58">
        <w:t xml:space="preserve">. Типовая форма </w:t>
      </w:r>
      <w:hyperlink r:id="rId19" w:history="1">
        <w:r w:rsidR="009A4D58">
          <w:rPr>
            <w:color w:val="0000FF"/>
          </w:rPr>
          <w:t>акта</w:t>
        </w:r>
      </w:hyperlink>
      <w:r w:rsidR="009A4D58">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w:t>
      </w:r>
      <w:r>
        <w:t xml:space="preserve">развития России от 30.09.2011 № </w:t>
      </w:r>
      <w:r w:rsidR="009A4D58">
        <w:t>532 «О реализации</w:t>
      </w:r>
      <w:r>
        <w:t xml:space="preserve"> положений Федерального закона «</w:t>
      </w:r>
      <w:r w:rsidR="009A4D58">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D58" w:rsidRDefault="003166BC" w:rsidP="009A4D58">
      <w:pPr>
        <w:pStyle w:val="ConsPlusNormal"/>
        <w:ind w:firstLine="540"/>
        <w:jc w:val="both"/>
      </w:pPr>
      <w:r>
        <w:t>42</w:t>
      </w:r>
      <w:r w:rsidR="009A4D58">
        <w:t>.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Департаменте.</w:t>
      </w:r>
    </w:p>
    <w:p w:rsidR="003166BC" w:rsidRDefault="003166BC" w:rsidP="003166BC">
      <w:pPr>
        <w:pStyle w:val="ConsPlusNormal"/>
        <w:ind w:firstLine="540"/>
        <w:jc w:val="both"/>
      </w:pPr>
      <w:r>
        <w:t>43</w:t>
      </w:r>
      <w:r w:rsidR="009A4D58">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w:t>
      </w:r>
      <w:r>
        <w:t xml:space="preserve"> дня составления акта проверки.</w:t>
      </w:r>
    </w:p>
    <w:p w:rsidR="009A4D58" w:rsidRDefault="003166BC" w:rsidP="003166BC">
      <w:pPr>
        <w:pStyle w:val="ConsPlusNormal"/>
        <w:ind w:firstLine="540"/>
        <w:jc w:val="both"/>
      </w:pPr>
      <w:r>
        <w:t>44</w:t>
      </w:r>
      <w:r w:rsidR="009A4D58">
        <w:t xml:space="preserve">. </w:t>
      </w:r>
      <w:r w:rsidR="009A4D58" w:rsidRPr="009A4D58">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A4D58" w:rsidRDefault="003166BC" w:rsidP="009A4D58">
      <w:pPr>
        <w:pStyle w:val="ConsPlusNormal"/>
        <w:ind w:firstLine="540"/>
        <w:jc w:val="both"/>
      </w:pPr>
      <w:r>
        <w:t>45</w:t>
      </w:r>
      <w:r w:rsidR="009A4D58">
        <w:t>. Проверяемое лицо вправе вести журнал учета проверок юридического лица, индивидуального предпринимателя, проводимых органами государственного контроля (надзора).</w:t>
      </w:r>
      <w:r w:rsidRPr="003166BC">
        <w:t xml:space="preserve"> </w:t>
      </w:r>
      <w:r>
        <w:t>Журнал учета проверок должен быть прошит, пронумерован и удостоверен печатью проверяемого лица.</w:t>
      </w:r>
    </w:p>
    <w:p w:rsidR="009A4D58" w:rsidRDefault="003166BC" w:rsidP="009A4D58">
      <w:pPr>
        <w:pStyle w:val="ConsPlusNormal"/>
        <w:ind w:firstLine="540"/>
        <w:jc w:val="both"/>
      </w:pPr>
      <w:r>
        <w:t>46</w:t>
      </w:r>
      <w:r w:rsidR="009A4D58">
        <w:t>. В журнале учета проверок должностное лицо, проводящее проверку, осуществляет запись о проведенной проверке, содержащую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и (в случае если имеется) отчества и должности членов комиссии по проверке, привлекаемых к проведению проверки экспертов, представителей экспертных организаций и их подписи.</w:t>
      </w:r>
    </w:p>
    <w:p w:rsidR="009A4D58" w:rsidRDefault="003166BC" w:rsidP="009A4D58">
      <w:pPr>
        <w:pStyle w:val="ConsPlusNormal"/>
        <w:ind w:firstLine="540"/>
        <w:jc w:val="both"/>
      </w:pPr>
      <w:r>
        <w:t>47</w:t>
      </w:r>
      <w:r w:rsidR="009A4D58">
        <w:t>. При отсутствии журнала учета проверок в акте проверки делается соответствующая запись.</w:t>
      </w:r>
    </w:p>
    <w:p w:rsidR="009A4D58" w:rsidRDefault="003166BC" w:rsidP="009A4D58">
      <w:pPr>
        <w:pStyle w:val="ConsPlusNormal"/>
        <w:ind w:firstLine="540"/>
        <w:jc w:val="both"/>
      </w:pPr>
      <w:r>
        <w:t>48</w:t>
      </w:r>
      <w:r w:rsidR="009A4D58">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9A4D58" w:rsidRDefault="009A4D58" w:rsidP="009A4D58">
      <w:pPr>
        <w:pStyle w:val="ConsPlusNormal"/>
        <w:jc w:val="center"/>
      </w:pPr>
      <w:r>
        <w:t xml:space="preserve">Принятие мер, предусмотренных </w:t>
      </w:r>
    </w:p>
    <w:p w:rsidR="009A4D58" w:rsidRDefault="009A4D58" w:rsidP="009A4D58">
      <w:pPr>
        <w:pStyle w:val="ConsPlusNormal"/>
        <w:jc w:val="center"/>
      </w:pPr>
      <w:r>
        <w:t>законодательством Российской Федерации</w:t>
      </w:r>
    </w:p>
    <w:p w:rsidR="009A4D58" w:rsidRDefault="009A4D58" w:rsidP="009A4D58">
      <w:pPr>
        <w:pStyle w:val="ConsPlusNormal"/>
        <w:jc w:val="both"/>
      </w:pPr>
    </w:p>
    <w:p w:rsidR="009A4D58" w:rsidRDefault="003166BC" w:rsidP="009A4D58">
      <w:pPr>
        <w:pStyle w:val="ConsPlusNormal"/>
        <w:ind w:firstLine="540"/>
        <w:jc w:val="both"/>
      </w:pPr>
      <w:r>
        <w:t>49</w:t>
      </w:r>
      <w:r w:rsidR="009A4D58">
        <w:t>. В случае выявления должностным лицом, проводящим проверку, в результате проведения проверки нарушений обязательных требований, проверяемому лицу выдается предписание об устранении выявленных нарушений обязательных требований (далее - предписание) с указанием срока устранения выявленных нарушений.</w:t>
      </w:r>
      <w:r w:rsidR="00AE1109" w:rsidRPr="00AE1109">
        <w:t xml:space="preserve"> Предписание подписывается должностным лицом </w:t>
      </w:r>
      <w:r w:rsidR="00AE1109">
        <w:t>Департамента</w:t>
      </w:r>
      <w:r w:rsidR="00AE1109" w:rsidRPr="00AE1109">
        <w:t>, проводившим проверку</w:t>
      </w:r>
      <w:r w:rsidR="00EA21CA">
        <w:t>.</w:t>
      </w:r>
    </w:p>
    <w:p w:rsidR="009A4D58" w:rsidRDefault="003166BC" w:rsidP="009A4D58">
      <w:pPr>
        <w:pStyle w:val="ConsPlusNormal"/>
        <w:ind w:firstLine="540"/>
        <w:jc w:val="both"/>
      </w:pPr>
      <w:r>
        <w:t>50</w:t>
      </w:r>
      <w:r w:rsidR="009A4D58">
        <w:t>.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9A4D58" w:rsidRDefault="003166BC" w:rsidP="009A4D58">
      <w:pPr>
        <w:pStyle w:val="ConsPlusNormal"/>
        <w:ind w:firstLine="540"/>
        <w:jc w:val="both"/>
      </w:pPr>
      <w:r>
        <w:t>51</w:t>
      </w:r>
      <w:r w:rsidR="009A4D58">
        <w:t xml:space="preserve">.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w:t>
      </w:r>
      <w:r w:rsidR="006A4DE2">
        <w:t>обязательных</w:t>
      </w:r>
      <w:r w:rsidR="009A4D58">
        <w:t xml:space="preserve"> требований,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9A4D58" w:rsidRDefault="003166BC" w:rsidP="009A4D58">
      <w:pPr>
        <w:pStyle w:val="ConsPlusNormal"/>
        <w:ind w:firstLine="540"/>
        <w:jc w:val="both"/>
      </w:pPr>
      <w:r>
        <w:t>52</w:t>
      </w:r>
      <w:r w:rsidR="009A4D58">
        <w:t>. Проверяемое лицо обязано исполнить предписание в указанный в нем срок и представить в Департамент уведомление об исполнении предписания. К уведомлению прилагаются надлежащим образом оформленные копии документов, подтверждающих исполнение указанных в предписании требований.</w:t>
      </w:r>
    </w:p>
    <w:p w:rsidR="009A4D58" w:rsidRDefault="009A4D58" w:rsidP="009A4D58">
      <w:pPr>
        <w:pStyle w:val="ConsPlusNormal"/>
        <w:ind w:firstLine="540"/>
        <w:jc w:val="both"/>
      </w:pPr>
      <w:r>
        <w:t xml:space="preserve">Срок исполнения </w:t>
      </w:r>
      <w:r w:rsidR="003166BC">
        <w:t>предписания,</w:t>
      </w:r>
      <w:r>
        <w:t xml:space="preserve"> на основании мотивированного ходатайства проверяемого лица может быть продлен должностным лицом, проводившим проверку. Уведомление о продлении срока исполнения предписания либо об отказе в продлении срока исполнения предписания направляется в адрес проверяемого лица в течение пяти рабочих дней со дня поступления мотивированного ходатайства о продлении срока исполнения предписания.</w:t>
      </w:r>
    </w:p>
    <w:p w:rsidR="009A4D58" w:rsidRDefault="003166BC" w:rsidP="009A4D58">
      <w:pPr>
        <w:pStyle w:val="ConsPlusNormal"/>
        <w:ind w:firstLine="540"/>
        <w:jc w:val="both"/>
      </w:pPr>
      <w:r>
        <w:t>53</w:t>
      </w:r>
      <w:r w:rsidR="009A4D58">
        <w:t>. В случае непредставления проверяемым лицом в установленные сроки уведомления об исполнении предписания уполномоченное лицо Департамента:</w:t>
      </w:r>
    </w:p>
    <w:p w:rsidR="009A4D58" w:rsidRDefault="009A4D58" w:rsidP="009A4D58">
      <w:pPr>
        <w:pStyle w:val="ConsPlusNormal"/>
        <w:ind w:firstLine="540"/>
        <w:jc w:val="both"/>
      </w:pPr>
      <w:r>
        <w:t xml:space="preserve">1) организует проведение внеплановой проверки по основанию, предусмотренному </w:t>
      </w:r>
      <w:hyperlink w:anchor="P228" w:history="1">
        <w:r w:rsidRPr="003166BC">
          <w:rPr>
            <w:color w:val="0000FF"/>
          </w:rPr>
          <w:t>подпунктом 2 пункта 24</w:t>
        </w:r>
      </w:hyperlink>
      <w:r w:rsidRPr="003166BC">
        <w:t xml:space="preserve"> Регламента;</w:t>
      </w:r>
    </w:p>
    <w:p w:rsidR="009A4D58" w:rsidRDefault="009A4D58" w:rsidP="009A4D58">
      <w:pPr>
        <w:pStyle w:val="ConsPlusNormal"/>
        <w:ind w:firstLine="540"/>
        <w:jc w:val="both"/>
      </w:pPr>
      <w:r>
        <w:t>2) рассматривает вопрос о привлечении проверяемого лица к административной ответственности в установленном порядке.</w:t>
      </w:r>
    </w:p>
    <w:p w:rsidR="009A4D58" w:rsidRDefault="003166BC" w:rsidP="009A4D58">
      <w:pPr>
        <w:pStyle w:val="ConsPlusNormal"/>
        <w:ind w:firstLine="540"/>
        <w:jc w:val="both"/>
      </w:pPr>
      <w:r>
        <w:t>54</w:t>
      </w:r>
      <w:r w:rsidR="009A4D58">
        <w:t xml:space="preserve">. В случае предоставления проверяемым лицом в установленные сроки уведомления об исполнении предписания с приложением подтверждающих документов в адрес проверяемого лица в течение десяти рабочих дней со дня его поступления направляется уведомление о результатах рассмотрения: предписание снимается с контроля как исполненное или принято решение о проведении внеплановой проверки по основанию, предусмотренному </w:t>
      </w:r>
      <w:hyperlink w:anchor="P228" w:history="1">
        <w:r w:rsidR="009A4D58" w:rsidRPr="003166BC">
          <w:rPr>
            <w:color w:val="0000FF"/>
          </w:rPr>
          <w:t>подпунктом 2 пункта 24</w:t>
        </w:r>
      </w:hyperlink>
      <w:r w:rsidR="009A4D58" w:rsidRPr="003166BC">
        <w:t xml:space="preserve"> Регламента.</w:t>
      </w:r>
    </w:p>
    <w:p w:rsidR="009A4D58" w:rsidRDefault="009A4D58" w:rsidP="009A4D58">
      <w:pPr>
        <w:pStyle w:val="ConsPlusNormal"/>
        <w:jc w:val="both"/>
      </w:pPr>
    </w:p>
    <w:p w:rsidR="003166BC" w:rsidRDefault="009A4D58" w:rsidP="009A4D58">
      <w:pPr>
        <w:pStyle w:val="ConsPlusNormal"/>
        <w:jc w:val="center"/>
        <w:rPr>
          <w:caps/>
        </w:rPr>
      </w:pPr>
      <w:r w:rsidRPr="003166BC">
        <w:rPr>
          <w:caps/>
        </w:rPr>
        <w:t xml:space="preserve">IV. </w:t>
      </w:r>
      <w:r w:rsidR="006A4DE2" w:rsidRPr="003166BC">
        <w:rPr>
          <w:caps/>
        </w:rPr>
        <w:t xml:space="preserve">Порядок и формы контроля </w:t>
      </w:r>
    </w:p>
    <w:p w:rsidR="006A4DE2" w:rsidRPr="003166BC" w:rsidRDefault="006A4DE2" w:rsidP="009A4D58">
      <w:pPr>
        <w:pStyle w:val="ConsPlusNormal"/>
        <w:jc w:val="center"/>
        <w:rPr>
          <w:caps/>
        </w:rPr>
      </w:pPr>
      <w:r w:rsidRPr="003166BC">
        <w:rPr>
          <w:caps/>
        </w:rPr>
        <w:t xml:space="preserve">исполнения государственной функции </w:t>
      </w:r>
    </w:p>
    <w:p w:rsidR="009A4D58" w:rsidRDefault="009A4D58" w:rsidP="009A4D58">
      <w:pPr>
        <w:pStyle w:val="ConsPlusNormal"/>
        <w:jc w:val="both"/>
      </w:pPr>
    </w:p>
    <w:p w:rsidR="006A4DE2" w:rsidRDefault="006A4DE2" w:rsidP="009A4D58">
      <w:pPr>
        <w:pStyle w:val="ConsPlusNormal"/>
        <w:jc w:val="center"/>
      </w:pPr>
      <w:r>
        <w:t xml:space="preserve">Порядок осуществления текущего контроля соблюдения и </w:t>
      </w:r>
      <w:r w:rsidR="003166BC">
        <w:t>исполнения должностными лицами Д</w:t>
      </w:r>
      <w:r>
        <w:t xml:space="preserve">епартамента положений регламента и иных нормативных правовых актов, устанавливающих требования к исполнению государственной функции, а также принятию ими решений </w:t>
      </w:r>
    </w:p>
    <w:p w:rsidR="009A4D58" w:rsidRDefault="009A4D58" w:rsidP="009A4D58">
      <w:pPr>
        <w:pStyle w:val="ConsPlusNormal"/>
        <w:jc w:val="both"/>
      </w:pPr>
    </w:p>
    <w:p w:rsidR="009A4D58" w:rsidRDefault="003166BC" w:rsidP="009A4D58">
      <w:pPr>
        <w:pStyle w:val="ConsPlusNormal"/>
        <w:ind w:firstLine="540"/>
        <w:jc w:val="both"/>
      </w:pPr>
      <w:r>
        <w:t>55</w:t>
      </w:r>
      <w:r w:rsidR="009A4D58">
        <w:t>. Текущий контроль соблюдения и исполнения должностными лицами Департамента положений Регламента и иных нормативных актов, устанавливающих требования к исполнению государственной функции, осуществляется должностными лицами Департамента, ответственными за организацию проведения проверок.</w:t>
      </w:r>
    </w:p>
    <w:p w:rsidR="009A4D58" w:rsidRDefault="003166BC" w:rsidP="009A4D58">
      <w:pPr>
        <w:pStyle w:val="ConsPlusNormal"/>
        <w:ind w:firstLine="540"/>
        <w:jc w:val="both"/>
      </w:pPr>
      <w:r>
        <w:t>56</w:t>
      </w:r>
      <w:r w:rsidR="009A4D58">
        <w:t>. Контроль подготовки, проведения и оформления результатов проверок должностными лицами Департамента осуществляют руководители структурных подразделений Департамента (начальники отделов) в соответствии с их компетенцией.</w:t>
      </w:r>
    </w:p>
    <w:p w:rsidR="009A4D58" w:rsidRDefault="003166BC" w:rsidP="009A4D58">
      <w:pPr>
        <w:pStyle w:val="ConsPlusNormal"/>
        <w:ind w:firstLine="540"/>
        <w:jc w:val="both"/>
      </w:pPr>
      <w:r>
        <w:t>57</w:t>
      </w:r>
      <w:r w:rsidR="009A4D58">
        <w:t>. Текущий контроль осуществляется путем проведения ответственными должностными лицами Департамента проверок соблюдения и исполнения должностными лицами Департамента положений Регламента, иных нормативных правовых актов Российской Федерации.</w:t>
      </w:r>
    </w:p>
    <w:p w:rsidR="009A4D58" w:rsidRDefault="009A4D58" w:rsidP="009A4D58">
      <w:pPr>
        <w:pStyle w:val="ConsPlusNormal"/>
        <w:jc w:val="both"/>
      </w:pPr>
    </w:p>
    <w:p w:rsidR="006A4DE2" w:rsidRDefault="006A4DE2" w:rsidP="009A4D58">
      <w:pPr>
        <w:pStyle w:val="ConsPlusNormal"/>
        <w:jc w:val="center"/>
      </w:pPr>
      <w:r>
        <w:t xml:space="preserve">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 </w:t>
      </w:r>
    </w:p>
    <w:p w:rsidR="009A4D58" w:rsidRDefault="009A4D58" w:rsidP="009A4D58">
      <w:pPr>
        <w:pStyle w:val="ConsPlusNormal"/>
        <w:jc w:val="both"/>
      </w:pPr>
    </w:p>
    <w:p w:rsidR="009A4D58" w:rsidRDefault="003166BC" w:rsidP="009A4D58">
      <w:pPr>
        <w:pStyle w:val="ConsPlusNormal"/>
        <w:ind w:firstLine="540"/>
        <w:jc w:val="both"/>
      </w:pPr>
      <w:r>
        <w:t>58</w:t>
      </w:r>
      <w:r w:rsidR="009A4D58">
        <w:t>. Контроль в отношении действий должностных лиц Департамента при организации и проведении проверок осуществляется в рамках рассмотрения жалоб на их действия, а также реализации текущего контроля соблюдения и исполнения должностными лицами Департамента положений Регламента и иных нормативных актов.</w:t>
      </w:r>
    </w:p>
    <w:p w:rsidR="009A4D58" w:rsidRDefault="00036FC1" w:rsidP="009A4D58">
      <w:pPr>
        <w:pStyle w:val="ConsPlusNormal"/>
        <w:ind w:firstLine="540"/>
        <w:jc w:val="both"/>
      </w:pPr>
      <w:r>
        <w:t>59</w:t>
      </w:r>
      <w:r w:rsidR="009A4D58">
        <w:t xml:space="preserve">.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w:t>
      </w:r>
      <w:r w:rsidR="006A4DE2">
        <w:t>лиц, в отношении которых проведены проверочные мероприятия</w:t>
      </w:r>
      <w:r w:rsidR="009A4D58">
        <w:t xml:space="preserve">, рассмотрение, принятие решений и подготовку ответов на обращения </w:t>
      </w:r>
      <w:r w:rsidR="006A4DE2">
        <w:t>лиц, в отношении которых проведены проверочные мероприятия</w:t>
      </w:r>
      <w:r w:rsidR="009A4D58">
        <w:t>, содержащих жалобы на решения, действия (бездействие) должностных лиц Департамента.</w:t>
      </w:r>
    </w:p>
    <w:p w:rsidR="009A4D58" w:rsidRDefault="009A4D58" w:rsidP="009A4D58">
      <w:pPr>
        <w:pStyle w:val="ConsPlusNormal"/>
        <w:jc w:val="both"/>
      </w:pPr>
    </w:p>
    <w:p w:rsidR="006A4DE2" w:rsidRDefault="006A4DE2" w:rsidP="009A4D58">
      <w:pPr>
        <w:pStyle w:val="ConsPlusNormal"/>
        <w:jc w:val="center"/>
      </w:pPr>
      <w:r>
        <w:t>Ответственность должностны</w:t>
      </w:r>
      <w:r w:rsidR="00036FC1">
        <w:t>х лиц Д</w:t>
      </w:r>
      <w:r>
        <w:t xml:space="preserve">епартамента за решения и действия (бездействия), принимаемые (осуществляемые) ими в ходе исполнения государственной функции </w:t>
      </w:r>
    </w:p>
    <w:p w:rsidR="009A4D58" w:rsidRDefault="009A4D58" w:rsidP="009A4D58">
      <w:pPr>
        <w:pStyle w:val="ConsPlusNormal"/>
        <w:jc w:val="both"/>
      </w:pPr>
    </w:p>
    <w:p w:rsidR="009A4D58" w:rsidRDefault="00036FC1" w:rsidP="009A4D58">
      <w:pPr>
        <w:pStyle w:val="ConsPlusNormal"/>
        <w:ind w:firstLine="540"/>
        <w:jc w:val="both"/>
      </w:pPr>
      <w:r>
        <w:t>60</w:t>
      </w:r>
      <w:r w:rsidR="009A4D58">
        <w:t>. По результатам проведенных проверок</w:t>
      </w:r>
      <w:r w:rsidR="00EA21CA">
        <w:t>,</w:t>
      </w:r>
      <w:r w:rsidR="009A4D58">
        <w:t xml:space="preserve"> в случае выявления фактов нарушений прав проверяемого лица</w:t>
      </w:r>
      <w:r w:rsidR="00EA21CA">
        <w:t>,</w:t>
      </w:r>
      <w:r w:rsidR="009A4D58">
        <w:t xml:space="preserve"> виновные должностные лица Департамента подлежат привлечению к ответственности в соответствии с законодательством </w:t>
      </w:r>
      <w:r w:rsidR="009A4D58">
        <w:lastRenderedPageBreak/>
        <w:t>Российской Федерации.</w:t>
      </w:r>
    </w:p>
    <w:p w:rsidR="009A4D58" w:rsidRDefault="00036FC1" w:rsidP="009A4D58">
      <w:pPr>
        <w:pStyle w:val="ConsPlusNormal"/>
        <w:ind w:firstLine="540"/>
        <w:jc w:val="both"/>
      </w:pPr>
      <w:r>
        <w:t>61</w:t>
      </w:r>
      <w:r w:rsidR="009A4D58">
        <w:t>.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9A4D58" w:rsidRDefault="00036FC1" w:rsidP="009A4D58">
      <w:pPr>
        <w:pStyle w:val="ConsPlusNormal"/>
        <w:ind w:firstLine="540"/>
        <w:jc w:val="both"/>
      </w:pPr>
      <w:r>
        <w:t>62</w:t>
      </w:r>
      <w:r w:rsidR="009A4D58">
        <w:t>.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9A4D58" w:rsidRDefault="009A4D58" w:rsidP="009A4D58">
      <w:pPr>
        <w:pStyle w:val="ConsPlusNormal"/>
        <w:jc w:val="both"/>
      </w:pPr>
    </w:p>
    <w:p w:rsidR="000D1FE8" w:rsidRDefault="000D1FE8" w:rsidP="009A4D58">
      <w:pPr>
        <w:pStyle w:val="ConsPlusNormal"/>
        <w:jc w:val="center"/>
      </w:pPr>
      <w:r>
        <w:t xml:space="preserve">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 </w:t>
      </w:r>
    </w:p>
    <w:p w:rsidR="009A4D58" w:rsidRDefault="009A4D58" w:rsidP="009A4D58">
      <w:pPr>
        <w:pStyle w:val="ConsPlusNormal"/>
        <w:jc w:val="both"/>
      </w:pPr>
    </w:p>
    <w:p w:rsidR="009A4D58" w:rsidRDefault="00036FC1" w:rsidP="009A4D58">
      <w:pPr>
        <w:pStyle w:val="ConsPlusNormal"/>
        <w:ind w:firstLine="540"/>
        <w:jc w:val="both"/>
      </w:pPr>
      <w:r>
        <w:t>63</w:t>
      </w:r>
      <w:r w:rsidR="009A4D58">
        <w:t>. Контроль исполнения государственной функции Департаментом, его должностными лицами может осуществляться со стороны граждан, их объединений и организаций путем направления в адрес Департамента:</w:t>
      </w:r>
    </w:p>
    <w:p w:rsidR="009A4D58" w:rsidRDefault="009A4D58" w:rsidP="009A4D58">
      <w:pPr>
        <w:pStyle w:val="ConsPlusNormal"/>
        <w:ind w:firstLine="540"/>
        <w:jc w:val="both"/>
      </w:pPr>
      <w:r>
        <w:t>1) предложений о совершенствовании нормативных правовых актов, регламентирующих исполнение должностными лицами государственной функции;</w:t>
      </w:r>
    </w:p>
    <w:p w:rsidR="009A4D58" w:rsidRDefault="009A4D58" w:rsidP="009A4D58">
      <w:pPr>
        <w:pStyle w:val="ConsPlusNormal"/>
        <w:ind w:firstLine="540"/>
        <w:jc w:val="both"/>
      </w:pPr>
      <w:r>
        <w:t>2) сообщений о нарушении положений нормативных правовых актов, недостатках в работе Департамента, должностных лиц Департамента;</w:t>
      </w:r>
    </w:p>
    <w:p w:rsidR="009A4D58" w:rsidRDefault="009A4D58" w:rsidP="009A4D58">
      <w:pPr>
        <w:pStyle w:val="ConsPlusNormal"/>
        <w:ind w:firstLine="540"/>
        <w:jc w:val="both"/>
      </w:pPr>
      <w:r>
        <w:t>3) жалоб по фактам нарушения должностными лицами Департамента прав и законных интересов граждан и юридических лиц.</w:t>
      </w:r>
    </w:p>
    <w:p w:rsidR="009A4D58" w:rsidRDefault="009A4D58" w:rsidP="009A4D58">
      <w:pPr>
        <w:pStyle w:val="ConsPlusNormal"/>
        <w:jc w:val="both"/>
      </w:pPr>
    </w:p>
    <w:p w:rsidR="00036FC1" w:rsidRDefault="009A4D58" w:rsidP="009A4D58">
      <w:pPr>
        <w:pStyle w:val="ConsPlusNormal"/>
        <w:jc w:val="center"/>
        <w:rPr>
          <w:caps/>
        </w:rPr>
      </w:pPr>
      <w:r w:rsidRPr="00036FC1">
        <w:rPr>
          <w:caps/>
        </w:rPr>
        <w:t xml:space="preserve">V. </w:t>
      </w:r>
      <w:r w:rsidR="000D1FE8" w:rsidRPr="00036FC1">
        <w:rPr>
          <w:caps/>
        </w:rPr>
        <w:t xml:space="preserve">Досудебный (внесудебный) порядок обжалования решений и действий (бездействий) органа, исполняющего функцию, </w:t>
      </w:r>
    </w:p>
    <w:p w:rsidR="000D1FE8" w:rsidRPr="00036FC1" w:rsidRDefault="000D1FE8" w:rsidP="009A4D58">
      <w:pPr>
        <w:pStyle w:val="ConsPlusNormal"/>
        <w:jc w:val="center"/>
        <w:rPr>
          <w:caps/>
        </w:rPr>
      </w:pPr>
      <w:r w:rsidRPr="00036FC1">
        <w:rPr>
          <w:caps/>
        </w:rPr>
        <w:t>а также его должностных лиц</w:t>
      </w:r>
    </w:p>
    <w:p w:rsidR="009A4D58" w:rsidRDefault="009A4D58" w:rsidP="009A4D58">
      <w:pPr>
        <w:pStyle w:val="ConsPlusNormal"/>
        <w:jc w:val="both"/>
      </w:pPr>
    </w:p>
    <w:p w:rsidR="00036FC1" w:rsidRDefault="000D1FE8" w:rsidP="009A4D58">
      <w:pPr>
        <w:pStyle w:val="ConsPlusNormal"/>
        <w:jc w:val="center"/>
      </w:pPr>
      <w:r>
        <w:t xml:space="preserve">Информация для заявителя о его праве подать жалобу на решение и (или) действие (бездействие) Департамента и (или) его должностных лиц, </w:t>
      </w:r>
    </w:p>
    <w:p w:rsidR="00036FC1" w:rsidRDefault="000D1FE8" w:rsidP="009A4D58">
      <w:pPr>
        <w:pStyle w:val="ConsPlusNormal"/>
        <w:jc w:val="center"/>
      </w:pPr>
      <w:r>
        <w:t xml:space="preserve">государственных гражданских служащих Департамента </w:t>
      </w:r>
    </w:p>
    <w:p w:rsidR="000D1FE8" w:rsidRDefault="000D1FE8" w:rsidP="009A4D58">
      <w:pPr>
        <w:pStyle w:val="ConsPlusNormal"/>
        <w:jc w:val="center"/>
      </w:pPr>
      <w:r>
        <w:t xml:space="preserve">при исполнении государственной функции (далее – жалоба) </w:t>
      </w:r>
    </w:p>
    <w:p w:rsidR="009A4D58" w:rsidRDefault="009A4D58" w:rsidP="009A4D58">
      <w:pPr>
        <w:pStyle w:val="ConsPlusNormal"/>
        <w:jc w:val="both"/>
      </w:pPr>
    </w:p>
    <w:p w:rsidR="009A4D58" w:rsidRDefault="00036FC1" w:rsidP="009A4D58">
      <w:pPr>
        <w:pStyle w:val="ConsPlusNormal"/>
        <w:ind w:firstLine="540"/>
        <w:jc w:val="both"/>
      </w:pPr>
      <w:r>
        <w:t>64</w:t>
      </w:r>
      <w:r w:rsidR="009A4D58">
        <w:t>. Заявитель вправе обжаловать решения, принятые в ходе исполнения государственной функции (на любом этапе), действия (бездействие) должностных лиц, государственных гражданских служащих Департамента в досудебном (внесудебном) порядке.</w:t>
      </w:r>
    </w:p>
    <w:p w:rsidR="009A4D58" w:rsidRDefault="009A4D58" w:rsidP="009A4D58">
      <w:pPr>
        <w:pStyle w:val="ConsPlusNormal"/>
        <w:jc w:val="both"/>
      </w:pPr>
    </w:p>
    <w:p w:rsidR="000D1FE8" w:rsidRDefault="000D1FE8" w:rsidP="009A4D58">
      <w:pPr>
        <w:pStyle w:val="ConsPlusNormal"/>
        <w:jc w:val="center"/>
      </w:pPr>
      <w:r>
        <w:t>Предмет досудебного (внесудебного) обжалования</w:t>
      </w:r>
    </w:p>
    <w:p w:rsidR="009A4D58" w:rsidRDefault="009A4D58" w:rsidP="009A4D58">
      <w:pPr>
        <w:pStyle w:val="ConsPlusNormal"/>
        <w:jc w:val="both"/>
      </w:pPr>
    </w:p>
    <w:p w:rsidR="009A4D58" w:rsidRDefault="00036FC1" w:rsidP="009A4D58">
      <w:pPr>
        <w:pStyle w:val="ConsPlusNormal"/>
        <w:ind w:firstLine="540"/>
        <w:jc w:val="both"/>
      </w:pPr>
      <w:r>
        <w:t>65</w:t>
      </w:r>
      <w:r w:rsidR="009A4D58">
        <w:t xml:space="preserve">. Предметом обжалования могут быть нарушение прав и законных интересов </w:t>
      </w:r>
      <w:r w:rsidR="000D1FE8">
        <w:t>органов</w:t>
      </w:r>
      <w:r w:rsidR="000D1FE8" w:rsidRPr="000D1FE8">
        <w:t xml:space="preserve"> </w:t>
      </w:r>
      <w:r w:rsidR="000D1FE8">
        <w:t>государственной власти, органов</w:t>
      </w:r>
      <w:r w:rsidR="000D1FE8" w:rsidRPr="000D1FE8">
        <w:t xml:space="preserve"> местного самоуправления, </w:t>
      </w:r>
      <w:r w:rsidR="000D1FE8">
        <w:t>юридических лиц, индивидуальных предпринимателей</w:t>
      </w:r>
      <w:r w:rsidR="000D1FE8" w:rsidRPr="000D1FE8">
        <w:t xml:space="preserve"> и граждан</w:t>
      </w:r>
      <w:r w:rsidR="009A4D58">
        <w:t>, проверка которых проводилась, противоправные решения, действия (бездействие) должностных лиц Департамента, нарушение ими положений Административного регламента, их некорректное поведение или нарушение служебной этики.</w:t>
      </w:r>
    </w:p>
    <w:p w:rsidR="009A4D58" w:rsidRDefault="009A4D58" w:rsidP="009A4D58">
      <w:pPr>
        <w:pStyle w:val="ConsPlusNormal"/>
        <w:jc w:val="both"/>
      </w:pPr>
    </w:p>
    <w:p w:rsidR="000D1FE8" w:rsidRDefault="000D1FE8" w:rsidP="009A4D58">
      <w:pPr>
        <w:pStyle w:val="ConsPlusNormal"/>
        <w:jc w:val="center"/>
      </w:pPr>
      <w:r>
        <w:t xml:space="preserve">Исчерпывающий перечень оснований </w:t>
      </w:r>
    </w:p>
    <w:p w:rsidR="000D1FE8" w:rsidRDefault="000D1FE8" w:rsidP="009A4D58">
      <w:pPr>
        <w:pStyle w:val="ConsPlusNormal"/>
        <w:jc w:val="center"/>
      </w:pPr>
      <w:r>
        <w:t xml:space="preserve">для приостановления рассмотрения жалобы и случаев, </w:t>
      </w:r>
    </w:p>
    <w:p w:rsidR="000D1FE8" w:rsidRDefault="000D1FE8" w:rsidP="009A4D58">
      <w:pPr>
        <w:pStyle w:val="ConsPlusNormal"/>
        <w:jc w:val="center"/>
      </w:pPr>
      <w:r>
        <w:t xml:space="preserve">в которых ответ на жалобу не дается </w:t>
      </w:r>
    </w:p>
    <w:p w:rsidR="009A4D58" w:rsidRDefault="009A4D58" w:rsidP="009A4D58">
      <w:pPr>
        <w:pStyle w:val="ConsPlusNormal"/>
        <w:jc w:val="both"/>
      </w:pPr>
    </w:p>
    <w:p w:rsidR="009A4D58" w:rsidRDefault="00036FC1" w:rsidP="009A4D58">
      <w:pPr>
        <w:pStyle w:val="ConsPlusNormal"/>
        <w:ind w:firstLine="540"/>
        <w:jc w:val="both"/>
      </w:pPr>
      <w:r>
        <w:t>66</w:t>
      </w:r>
      <w:r w:rsidR="009A4D58">
        <w:t>. Приостановление рассмотрения жалобы не допускается.</w:t>
      </w:r>
    </w:p>
    <w:p w:rsidR="000D1FE8" w:rsidRDefault="00036FC1" w:rsidP="000D1FE8">
      <w:pPr>
        <w:pStyle w:val="ConsPlusNormal"/>
        <w:ind w:firstLine="540"/>
        <w:jc w:val="both"/>
      </w:pPr>
      <w:r>
        <w:t>67</w:t>
      </w:r>
      <w:r w:rsidR="009A4D58">
        <w:t>. Ответ на жа</w:t>
      </w:r>
      <w:r w:rsidR="000D1FE8">
        <w:t>лобу не дается в случаях, если:</w:t>
      </w:r>
    </w:p>
    <w:p w:rsidR="000D1FE8" w:rsidRDefault="009A4D58" w:rsidP="000D1FE8">
      <w:pPr>
        <w:pStyle w:val="ConsPlusNormal"/>
        <w:ind w:firstLine="540"/>
        <w:jc w:val="both"/>
      </w:pPr>
      <w:r>
        <w:t>в жалобе не указаны фамилия заявителя, почтовый адрес, по которому должен быть направлен ответ;</w:t>
      </w:r>
    </w:p>
    <w:p w:rsidR="000D1FE8" w:rsidRDefault="009A4D58" w:rsidP="000D1FE8">
      <w:pPr>
        <w:pStyle w:val="ConsPlusNormal"/>
        <w:ind w:firstLine="540"/>
        <w:jc w:val="both"/>
      </w:pPr>
      <w: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A4D58" w:rsidRDefault="009A4D58" w:rsidP="000D1FE8">
      <w:pPr>
        <w:pStyle w:val="ConsPlusNormal"/>
        <w:ind w:firstLine="540"/>
        <w:jc w:val="both"/>
      </w:pPr>
      <w:r>
        <w:t>текст жалобы не поддается прочтению (при этом в течение 7 дней со дня регистрации жалоба возвращается заявителю, направившему жалобу, если фамилия и почтовый адрес поддаются прочтению).</w:t>
      </w:r>
    </w:p>
    <w:p w:rsidR="009A4D58" w:rsidRDefault="00036FC1" w:rsidP="009A4D58">
      <w:pPr>
        <w:pStyle w:val="ConsPlusNormal"/>
        <w:ind w:firstLine="540"/>
        <w:jc w:val="both"/>
      </w:pPr>
      <w:r>
        <w:t>68</w:t>
      </w:r>
      <w:r w:rsidR="009A4D58">
        <w:t>. Должностное лицо Департамента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A4D58" w:rsidRDefault="00036FC1" w:rsidP="009A4D58">
      <w:pPr>
        <w:pStyle w:val="ConsPlusNormal"/>
        <w:ind w:firstLine="540"/>
        <w:jc w:val="both"/>
      </w:pPr>
      <w:r>
        <w:t>69</w:t>
      </w:r>
      <w:r w:rsidR="009A4D58">
        <w:t>. В случае</w:t>
      </w:r>
      <w:r w:rsidR="00F069F6">
        <w:t>,</w:t>
      </w:r>
      <w:r w:rsidR="009A4D58">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9A4D58" w:rsidRDefault="00036FC1" w:rsidP="009A4D58">
      <w:pPr>
        <w:pStyle w:val="ConsPlusNormal"/>
        <w:ind w:firstLine="540"/>
        <w:jc w:val="both"/>
      </w:pPr>
      <w:r>
        <w:t>70</w:t>
      </w:r>
      <w:r w:rsidR="009A4D58">
        <w:t>.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Департамента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9A4D58" w:rsidRDefault="009A4D58" w:rsidP="009A4D58">
      <w:pPr>
        <w:pStyle w:val="ConsPlusNormal"/>
        <w:jc w:val="both"/>
      </w:pPr>
    </w:p>
    <w:p w:rsidR="0036334D" w:rsidRDefault="0036334D" w:rsidP="009A4D58">
      <w:pPr>
        <w:pStyle w:val="ConsPlusNormal"/>
        <w:jc w:val="center"/>
      </w:pPr>
      <w:r>
        <w:t xml:space="preserve">Основания для начала процедуры </w:t>
      </w:r>
    </w:p>
    <w:p w:rsidR="0036334D" w:rsidRDefault="0036334D" w:rsidP="009A4D58">
      <w:pPr>
        <w:pStyle w:val="ConsPlusNormal"/>
        <w:jc w:val="center"/>
      </w:pPr>
      <w:r>
        <w:t xml:space="preserve">досудебного (внесудебного) обжалования </w:t>
      </w:r>
    </w:p>
    <w:p w:rsidR="009A4D58" w:rsidRDefault="009A4D58" w:rsidP="009A4D58">
      <w:pPr>
        <w:pStyle w:val="ConsPlusNormal"/>
        <w:jc w:val="both"/>
      </w:pPr>
    </w:p>
    <w:p w:rsidR="009A4D58" w:rsidRDefault="00036FC1" w:rsidP="009A4D58">
      <w:pPr>
        <w:pStyle w:val="ConsPlusNormal"/>
        <w:ind w:firstLine="540"/>
        <w:jc w:val="both"/>
      </w:pPr>
      <w:r>
        <w:t>71</w:t>
      </w:r>
      <w:r w:rsidR="009A4D58">
        <w:t>. Основанием для досудебного (внесудебного) обжалования является поступление жалобы в Департамент в ходе личного приема, в форме электронного документа или в письменной форме. Заявитель вправе запросить информацию и документы, необходимые для обоснования и рассмотрения его жалобы.</w:t>
      </w:r>
    </w:p>
    <w:p w:rsidR="0036334D" w:rsidRDefault="00036FC1" w:rsidP="0036334D">
      <w:pPr>
        <w:pStyle w:val="ConsPlusNormal"/>
        <w:ind w:firstLine="540"/>
        <w:jc w:val="both"/>
      </w:pPr>
      <w:r>
        <w:t>72</w:t>
      </w:r>
      <w:r w:rsidR="0036334D">
        <w:t>. В жалобе указываются:</w:t>
      </w:r>
    </w:p>
    <w:p w:rsidR="0036334D" w:rsidRDefault="009A4D58" w:rsidP="0036334D">
      <w:pPr>
        <w:pStyle w:val="ConsPlusNormal"/>
        <w:ind w:firstLine="540"/>
        <w:jc w:val="both"/>
      </w:pPr>
      <w:r>
        <w:lastRenderedPageBreak/>
        <w:t>либо наименование Департамента,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36334D" w:rsidRDefault="009A4D58" w:rsidP="0036334D">
      <w:pPr>
        <w:pStyle w:val="ConsPlusNormal"/>
        <w:ind w:firstLine="540"/>
        <w:jc w:val="both"/>
      </w:pPr>
      <w:r>
        <w:t xml:space="preserve">фамилия, имя, отчество (при наличии) представителя заявителя или полное наименование </w:t>
      </w:r>
      <w:r w:rsidR="0036334D">
        <w:t>органа</w:t>
      </w:r>
      <w:r w:rsidR="0036334D" w:rsidRPr="0036334D">
        <w:t xml:space="preserve"> государственной власти, орган</w:t>
      </w:r>
      <w:r w:rsidR="0036334D">
        <w:t>а</w:t>
      </w:r>
      <w:r w:rsidR="0036334D" w:rsidRPr="0036334D">
        <w:t xml:space="preserve"> местного самоуправления, юридическ</w:t>
      </w:r>
      <w:r w:rsidR="0036334D">
        <w:t>ого</w:t>
      </w:r>
      <w:r w:rsidR="0036334D" w:rsidRPr="0036334D">
        <w:t xml:space="preserve"> лиц</w:t>
      </w:r>
      <w:r w:rsidR="0036334D">
        <w:t>а</w:t>
      </w:r>
      <w:r>
        <w:t>;</w:t>
      </w:r>
    </w:p>
    <w:p w:rsidR="0036334D" w:rsidRDefault="009A4D58" w:rsidP="0036334D">
      <w:pPr>
        <w:pStyle w:val="ConsPlusNormal"/>
        <w:ind w:firstLine="540"/>
        <w:jc w:val="both"/>
      </w:pPr>
      <w:r>
        <w:t>почтовый адрес, по которому должен быть направлен ответ или уведомление о переадресации жалобы;</w:t>
      </w:r>
    </w:p>
    <w:p w:rsidR="0036334D" w:rsidRDefault="0036334D" w:rsidP="0036334D">
      <w:pPr>
        <w:pStyle w:val="ConsPlusNormal"/>
        <w:ind w:firstLine="540"/>
        <w:jc w:val="both"/>
      </w:pPr>
      <w:r>
        <w:t>предмет жалобы;</w:t>
      </w:r>
    </w:p>
    <w:p w:rsidR="009A4D58" w:rsidRDefault="009A4D58" w:rsidP="0036334D">
      <w:pPr>
        <w:pStyle w:val="ConsPlusNormal"/>
        <w:ind w:firstLine="540"/>
        <w:jc w:val="both"/>
      </w:pPr>
      <w:r>
        <w:t>личная подпись заявителя и дата.</w:t>
      </w:r>
    </w:p>
    <w:p w:rsidR="009A4D58" w:rsidRDefault="009A4D58" w:rsidP="009A4D58">
      <w:pPr>
        <w:pStyle w:val="ConsPlusNormal"/>
        <w:ind w:firstLine="540"/>
        <w:jc w:val="both"/>
      </w:pPr>
      <w: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036FC1" w:rsidRDefault="00036FC1" w:rsidP="00036FC1">
      <w:pPr>
        <w:pStyle w:val="ConsPlusNormal"/>
        <w:ind w:firstLine="540"/>
        <w:jc w:val="both"/>
      </w:pPr>
      <w:r>
        <w:t>73</w:t>
      </w:r>
      <w:r w:rsidR="009A4D58">
        <w:t>. К жалобе могут быть приложены копии документов, подтверждающих и</w:t>
      </w:r>
      <w:r>
        <w:t>зложенные в ней обстоятельства.</w:t>
      </w:r>
    </w:p>
    <w:p w:rsidR="0036334D" w:rsidRDefault="00036FC1" w:rsidP="00036FC1">
      <w:pPr>
        <w:pStyle w:val="ConsPlusNormal"/>
        <w:ind w:firstLine="540"/>
        <w:jc w:val="both"/>
      </w:pPr>
      <w:r>
        <w:t>74</w:t>
      </w:r>
      <w:r w:rsidR="009A4D58">
        <w:t>. Жалоба, поступившая в форме электронно</w:t>
      </w:r>
      <w:r w:rsidR="0036334D">
        <w:t>го документа, должна содержать:</w:t>
      </w:r>
    </w:p>
    <w:p w:rsidR="0036334D" w:rsidRDefault="0036334D" w:rsidP="0036334D">
      <w:pPr>
        <w:pStyle w:val="ConsPlusNormal"/>
        <w:ind w:firstLine="540"/>
        <w:jc w:val="both"/>
      </w:pPr>
      <w:r w:rsidRPr="0036334D">
        <w:t>фамилия, имя, отчество (при наличии) представителя заявителя или полное наименование органа государственной власти, органа местного самоуправления, юридического лица</w:t>
      </w:r>
      <w:r w:rsidR="009A4D58">
        <w:t>;</w:t>
      </w:r>
    </w:p>
    <w:p w:rsidR="0036334D" w:rsidRDefault="009A4D58" w:rsidP="0036334D">
      <w:pPr>
        <w:pStyle w:val="ConsPlusNormal"/>
        <w:ind w:firstLine="540"/>
        <w:jc w:val="both"/>
      </w:pPr>
      <w:r>
        <w:t>адрес электронной почты, если ответ должен быть направлен в форме электронного документа;</w:t>
      </w:r>
    </w:p>
    <w:p w:rsidR="0036334D" w:rsidRDefault="009A4D58" w:rsidP="0036334D">
      <w:pPr>
        <w:pStyle w:val="ConsPlusNormal"/>
        <w:ind w:firstLine="540"/>
        <w:jc w:val="both"/>
      </w:pPr>
      <w:r>
        <w:t>почтовый адрес, если ответ должен быть направлен в письменной форме.</w:t>
      </w:r>
    </w:p>
    <w:p w:rsidR="009A4D58" w:rsidRDefault="009A4D58" w:rsidP="0036334D">
      <w:pPr>
        <w:pStyle w:val="ConsPlusNormal"/>
        <w:ind w:firstLine="540"/>
        <w:jc w:val="both"/>
      </w:pPr>
      <w: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A4D58" w:rsidRDefault="009A4D58" w:rsidP="009A4D58">
      <w:pPr>
        <w:pStyle w:val="ConsPlusNormal"/>
        <w:jc w:val="both"/>
      </w:pPr>
    </w:p>
    <w:p w:rsidR="0036334D" w:rsidRDefault="0036334D" w:rsidP="009A4D58">
      <w:pPr>
        <w:pStyle w:val="ConsPlusNormal"/>
        <w:jc w:val="center"/>
      </w:pPr>
      <w:r>
        <w:t xml:space="preserve">Право заявителя на получение информации и документов, необходимых для обоснования и рассмотрения жалобы </w:t>
      </w:r>
    </w:p>
    <w:p w:rsidR="009A4D58" w:rsidRDefault="009A4D58" w:rsidP="009A4D58">
      <w:pPr>
        <w:pStyle w:val="ConsPlusNormal"/>
        <w:jc w:val="both"/>
      </w:pPr>
    </w:p>
    <w:p w:rsidR="009A4D58" w:rsidRDefault="00036FC1" w:rsidP="009A4D58">
      <w:pPr>
        <w:pStyle w:val="ConsPlusNormal"/>
        <w:ind w:firstLine="540"/>
        <w:jc w:val="both"/>
      </w:pPr>
      <w:r>
        <w:t>75</w:t>
      </w:r>
      <w:r w:rsidR="009A4D58">
        <w:t>. Заявитель имеет право обратиться в Департамент за получением информации и документов, необходимых для обоснования и рассмотрения жалобы.</w:t>
      </w:r>
    </w:p>
    <w:p w:rsidR="009A4D58" w:rsidRDefault="009A4D58" w:rsidP="009A4D58">
      <w:pPr>
        <w:pStyle w:val="ConsPlusNormal"/>
        <w:jc w:val="both"/>
      </w:pPr>
    </w:p>
    <w:p w:rsidR="0036334D" w:rsidRDefault="0036334D" w:rsidP="009A4D58">
      <w:pPr>
        <w:pStyle w:val="ConsPlusNormal"/>
        <w:jc w:val="center"/>
      </w:pPr>
      <w:r>
        <w:t>Орган государственной власти и должностные лица, которым может быть направлена жалоба заявителя в досудебном</w:t>
      </w:r>
      <w:r w:rsidR="00036FC1">
        <w:t xml:space="preserve"> </w:t>
      </w:r>
      <w:r>
        <w:t xml:space="preserve">(внесудебном)  порядке </w:t>
      </w:r>
    </w:p>
    <w:p w:rsidR="009A4D58" w:rsidRDefault="009A4D58" w:rsidP="009A4D58">
      <w:pPr>
        <w:pStyle w:val="ConsPlusNormal"/>
        <w:jc w:val="both"/>
      </w:pPr>
    </w:p>
    <w:p w:rsidR="009A4D58" w:rsidRDefault="00036FC1" w:rsidP="009A4D58">
      <w:pPr>
        <w:pStyle w:val="ConsPlusNormal"/>
        <w:ind w:firstLine="540"/>
        <w:jc w:val="both"/>
      </w:pPr>
      <w:r>
        <w:t>76</w:t>
      </w:r>
      <w:r w:rsidR="009A4D58">
        <w:t xml:space="preserve">. Уполномоченным на рассмотрение жалобы органом является Департамент в случае обжалования действий (бездействия) </w:t>
      </w:r>
      <w:r w:rsidR="0036334D">
        <w:t xml:space="preserve">должностного лица Департамента и </w:t>
      </w:r>
      <w:r w:rsidR="009A4D58">
        <w:t>Правительство Свердловской области в случае обжалования действий (бездействия) Директора Департамента.</w:t>
      </w:r>
    </w:p>
    <w:p w:rsidR="009A4D58" w:rsidRDefault="009A4D58" w:rsidP="009A4D58">
      <w:pPr>
        <w:pStyle w:val="ConsPlusNormal"/>
        <w:jc w:val="both"/>
      </w:pPr>
    </w:p>
    <w:p w:rsidR="00036FC1" w:rsidRDefault="00036FC1" w:rsidP="009A4D58">
      <w:pPr>
        <w:pStyle w:val="ConsPlusNormal"/>
        <w:jc w:val="center"/>
      </w:pPr>
      <w:r>
        <w:t>Сроки рассмотрения жалобы</w:t>
      </w:r>
    </w:p>
    <w:p w:rsidR="009A4D58" w:rsidRDefault="009A4D58" w:rsidP="009A4D58">
      <w:pPr>
        <w:pStyle w:val="ConsPlusNormal"/>
        <w:jc w:val="both"/>
      </w:pPr>
    </w:p>
    <w:p w:rsidR="009A4D58" w:rsidRDefault="00036FC1" w:rsidP="009A4D58">
      <w:pPr>
        <w:pStyle w:val="ConsPlusNormal"/>
        <w:ind w:firstLine="540"/>
        <w:jc w:val="both"/>
      </w:pPr>
      <w:r>
        <w:t>77</w:t>
      </w:r>
      <w:r w:rsidR="009A4D58">
        <w:t xml:space="preserve">. Жалоба подлежит рассмотрению должностным лицом, уполномоченным на </w:t>
      </w:r>
      <w:r w:rsidR="009A4D58">
        <w:lastRenderedPageBreak/>
        <w:t>ее рассмотрение, в течение пятнадцати рабочих дней со дня ее регистрации.</w:t>
      </w:r>
    </w:p>
    <w:p w:rsidR="009A4D58" w:rsidRDefault="009A4D58" w:rsidP="009A4D58">
      <w:pPr>
        <w:pStyle w:val="ConsPlusNormal"/>
        <w:jc w:val="both"/>
      </w:pPr>
    </w:p>
    <w:p w:rsidR="00036FC1" w:rsidRDefault="0036334D" w:rsidP="009A4D58">
      <w:pPr>
        <w:pStyle w:val="ConsPlusNormal"/>
        <w:jc w:val="center"/>
      </w:pPr>
      <w:r>
        <w:t>Результат досудебного (внесудебного) обжалования</w:t>
      </w:r>
    </w:p>
    <w:p w:rsidR="0036334D" w:rsidRDefault="0036334D" w:rsidP="009A4D58">
      <w:pPr>
        <w:pStyle w:val="ConsPlusNormal"/>
        <w:jc w:val="center"/>
      </w:pPr>
      <w:r>
        <w:t xml:space="preserve"> примирительно к каждой процедуре либо инстанции обжалования </w:t>
      </w:r>
    </w:p>
    <w:p w:rsidR="009A4D58" w:rsidRDefault="009A4D58" w:rsidP="009A4D58">
      <w:pPr>
        <w:pStyle w:val="ConsPlusNormal"/>
        <w:jc w:val="both"/>
      </w:pPr>
    </w:p>
    <w:p w:rsidR="009A4D58" w:rsidRDefault="00036FC1" w:rsidP="009A4D58">
      <w:pPr>
        <w:pStyle w:val="ConsPlusNormal"/>
        <w:ind w:firstLine="540"/>
        <w:jc w:val="both"/>
      </w:pPr>
      <w:r>
        <w:t>78</w:t>
      </w:r>
      <w:r w:rsidR="009A4D58">
        <w:t>. Должностные лица, на которые возложена обязанность рассмотрения жалоб на действия (бездействие) должностных лиц Департамента, Директора Департамента, рассматривают жалобу и принимают решение об удовлетворении жалобы заявителя либо об отказе в ее удовлетворении.</w:t>
      </w:r>
    </w:p>
    <w:p w:rsidR="009A4D58" w:rsidRDefault="00036FC1" w:rsidP="009A4D58">
      <w:pPr>
        <w:pStyle w:val="ConsPlusNormal"/>
        <w:ind w:firstLine="540"/>
        <w:jc w:val="both"/>
      </w:pPr>
      <w:r>
        <w:t>79</w:t>
      </w:r>
      <w:r w:rsidR="009A4D58">
        <w:t>. Письменный ответ, содержащий результаты рассмотрения письменной жалобы, направляется заявителю.</w:t>
      </w:r>
    </w:p>
    <w:p w:rsidR="009A4D58" w:rsidRDefault="009A4D58" w:rsidP="009A4D58">
      <w:pPr>
        <w:pStyle w:val="ConsPlusNormal"/>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9A4D58" w:rsidRDefault="009A4D58" w:rsidP="009A4D58">
      <w:pPr>
        <w:pStyle w:val="ConsPlusNormal"/>
        <w:jc w:val="both"/>
      </w:pPr>
    </w:p>
    <w:p w:rsidR="00036FC1" w:rsidRDefault="00036FC1">
      <w:pPr>
        <w:rPr>
          <w:rFonts w:ascii="Times New Roman" w:eastAsia="Times New Roman" w:hAnsi="Times New Roman" w:cs="Times New Roman"/>
          <w:sz w:val="28"/>
          <w:szCs w:val="20"/>
          <w:lang w:eastAsia="ru-RU"/>
        </w:rPr>
      </w:pPr>
      <w:r>
        <w:br w:type="page"/>
      </w:r>
    </w:p>
    <w:p w:rsidR="0036334D" w:rsidRPr="0036334D" w:rsidRDefault="0036334D" w:rsidP="0036334D">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lastRenderedPageBreak/>
        <w:t>Приложение N 1</w:t>
      </w:r>
    </w:p>
    <w:p w:rsidR="0036334D" w:rsidRPr="0036334D" w:rsidRDefault="0036334D" w:rsidP="0036334D">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t>к Административному регламенту</w:t>
      </w:r>
    </w:p>
    <w:p w:rsidR="0036334D" w:rsidRPr="0036334D" w:rsidRDefault="0036334D" w:rsidP="0036334D">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t>Департамента государственного</w:t>
      </w:r>
    </w:p>
    <w:p w:rsidR="0036334D" w:rsidRPr="0036334D" w:rsidRDefault="0036334D" w:rsidP="0036334D">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t>жилищного и строительного надзора</w:t>
      </w:r>
    </w:p>
    <w:p w:rsidR="0036334D" w:rsidRPr="0036334D" w:rsidRDefault="0036334D" w:rsidP="0036334D">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t>Свердловской области исполнения</w:t>
      </w:r>
    </w:p>
    <w:p w:rsidR="0036334D" w:rsidRPr="0036334D" w:rsidRDefault="0036334D" w:rsidP="0036334D">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t>государственной функции</w:t>
      </w:r>
    </w:p>
    <w:p w:rsidR="0036334D" w:rsidRDefault="0036334D" w:rsidP="0036334D">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t>по осуществлению регионального</w:t>
      </w:r>
    </w:p>
    <w:p w:rsidR="0036334D" w:rsidRPr="0036334D" w:rsidRDefault="0036334D" w:rsidP="0036334D">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t xml:space="preserve"> государственного жилищного надзора</w:t>
      </w:r>
    </w:p>
    <w:p w:rsidR="0036334D" w:rsidRPr="0036334D" w:rsidRDefault="0036334D" w:rsidP="0036334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sz w:val="28"/>
          <w:szCs w:val="20"/>
          <w:lang w:eastAsia="ru-RU"/>
        </w:rPr>
      </w:pPr>
      <w:bookmarkStart w:id="5" w:name="P461"/>
      <w:bookmarkEnd w:id="5"/>
      <w:r w:rsidRPr="0036334D">
        <w:rPr>
          <w:rFonts w:ascii="Times New Roman" w:eastAsia="Times New Roman" w:hAnsi="Times New Roman" w:cs="Times New Roman"/>
          <w:sz w:val="28"/>
          <w:szCs w:val="20"/>
          <w:lang w:eastAsia="ru-RU"/>
        </w:rPr>
        <w:t>БЛОК-СХЕМА</w:t>
      </w: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t>СОСТАВА АДМИНИСТРАТИВНЫХ ПРОЦЕДУР</w:t>
      </w: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t>ПО ИСПОЛНЕНИЮ ГОСУДАРСТВЕННОЙ ФУНКЦИИ</w:t>
      </w:r>
    </w:p>
    <w:p w:rsidR="0036334D" w:rsidRPr="0036334D" w:rsidRDefault="0036334D" w:rsidP="0036334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    Основание для проведения проверки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 Принятие решения о проведении проверки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          Подготовка к проверке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  Осуществление мероприятий по проверке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        Подготовка акта проверки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 Ознакомление с актом проверки ├────&gt;│ Принятие мер, предусмотренных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     │       законодательством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      Российской Федерации     │</w:t>
      </w:r>
    </w:p>
    <w:p w:rsidR="0036334D" w:rsidRPr="0036334D" w:rsidRDefault="0036334D" w:rsidP="0036334D">
      <w:pPr>
        <w:widowControl w:val="0"/>
        <w:autoSpaceDE w:val="0"/>
        <w:autoSpaceDN w:val="0"/>
        <w:spacing w:after="0" w:line="240" w:lineRule="auto"/>
        <w:jc w:val="both"/>
        <w:rPr>
          <w:rFonts w:ascii="Courier New" w:eastAsia="Times New Roman" w:hAnsi="Courier New" w:cs="Courier New"/>
          <w:sz w:val="20"/>
          <w:szCs w:val="20"/>
          <w:lang w:eastAsia="ru-RU"/>
        </w:rPr>
      </w:pPr>
      <w:r w:rsidRPr="0036334D">
        <w:rPr>
          <w:rFonts w:ascii="Courier New" w:eastAsia="Times New Roman" w:hAnsi="Courier New" w:cs="Courier New"/>
          <w:sz w:val="20"/>
          <w:szCs w:val="20"/>
          <w:lang w:eastAsia="ru-RU"/>
        </w:rPr>
        <w:t xml:space="preserve">                                          └───────────────────────────────┘</w:t>
      </w:r>
    </w:p>
    <w:p w:rsidR="0036334D" w:rsidRPr="0036334D" w:rsidRDefault="0036334D" w:rsidP="0036334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36334D" w:rsidRPr="0036334D" w:rsidRDefault="0036334D" w:rsidP="0036334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36334D" w:rsidRPr="0036334D" w:rsidRDefault="0036334D" w:rsidP="0036334D">
      <w:pPr>
        <w:spacing w:line="240" w:lineRule="auto"/>
        <w:rPr>
          <w:rFonts w:ascii="Times New Roman" w:hAnsi="Times New Roman"/>
          <w:sz w:val="28"/>
        </w:rPr>
      </w:pP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36334D" w:rsidRDefault="0036334D"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157595" w:rsidRDefault="00157595"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157595" w:rsidRDefault="00157595"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157595" w:rsidRDefault="00157595"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FC1BBD" w:rsidRPr="00AE5F3D" w:rsidRDefault="00FC1BBD"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r w:rsidRPr="00AE5F3D">
        <w:rPr>
          <w:rFonts w:ascii="Times New Roman" w:eastAsia="Times New Roman" w:hAnsi="Times New Roman"/>
          <w:b/>
          <w:spacing w:val="60"/>
          <w:sz w:val="28"/>
          <w:szCs w:val="28"/>
          <w:lang w:eastAsia="ru-RU"/>
        </w:rPr>
        <w:t>СОГЛАСОВАНИЕ</w:t>
      </w:r>
    </w:p>
    <w:p w:rsidR="00FC1BBD" w:rsidRPr="00AE5F3D" w:rsidRDefault="00FC1BBD" w:rsidP="00FC1BBD">
      <w:pPr>
        <w:keepNext/>
        <w:spacing w:after="0" w:line="240" w:lineRule="auto"/>
        <w:jc w:val="center"/>
        <w:rPr>
          <w:rFonts w:ascii="Times New Roman" w:eastAsia="Times New Roman" w:hAnsi="Times New Roman"/>
          <w:b/>
          <w:sz w:val="28"/>
          <w:szCs w:val="28"/>
          <w:lang w:eastAsia="ru-RU"/>
        </w:rPr>
      </w:pPr>
      <w:r w:rsidRPr="00AE5F3D">
        <w:rPr>
          <w:rFonts w:ascii="Times New Roman" w:eastAsia="Times New Roman" w:hAnsi="Times New Roman"/>
          <w:b/>
          <w:sz w:val="28"/>
          <w:szCs w:val="28"/>
          <w:lang w:eastAsia="ru-RU"/>
        </w:rPr>
        <w:t xml:space="preserve">проекта Приказа </w:t>
      </w:r>
      <w:r>
        <w:rPr>
          <w:rFonts w:ascii="Times New Roman" w:eastAsia="Times New Roman" w:hAnsi="Times New Roman"/>
          <w:b/>
          <w:sz w:val="28"/>
          <w:szCs w:val="28"/>
          <w:lang w:eastAsia="ru-RU"/>
        </w:rPr>
        <w:t xml:space="preserve">Департамента государственного жилищного и строительного надзора </w:t>
      </w:r>
      <w:r w:rsidRPr="00AE5F3D">
        <w:rPr>
          <w:rFonts w:ascii="Times New Roman" w:eastAsia="Times New Roman" w:hAnsi="Times New Roman"/>
          <w:b/>
          <w:sz w:val="28"/>
          <w:szCs w:val="28"/>
          <w:lang w:eastAsia="ru-RU"/>
        </w:rPr>
        <w:t>Свердловской области</w:t>
      </w:r>
    </w:p>
    <w:p w:rsidR="00FC1BBD" w:rsidRPr="00AE5F3D" w:rsidRDefault="00FC1BBD" w:rsidP="00FC1BBD">
      <w:pPr>
        <w:widowControl w:val="0"/>
        <w:autoSpaceDE w:val="0"/>
        <w:autoSpaceDN w:val="0"/>
        <w:adjustRightInd w:val="0"/>
        <w:spacing w:after="0" w:line="240" w:lineRule="auto"/>
        <w:rPr>
          <w:rFonts w:ascii="Times New Roman" w:eastAsia="Times New Roman" w:hAnsi="Times New Roman"/>
          <w:sz w:val="20"/>
          <w:szCs w:val="20"/>
          <w:lang w:eastAsia="ru-RU"/>
        </w:rPr>
      </w:pPr>
    </w:p>
    <w:p w:rsidR="00FC1BBD" w:rsidRPr="00AE5F3D" w:rsidRDefault="00FC1BBD" w:rsidP="00FC1BBD">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9889" w:type="dxa"/>
        <w:tblLayout w:type="fixed"/>
        <w:tblCellMar>
          <w:top w:w="113" w:type="dxa"/>
        </w:tblCellMar>
        <w:tblLook w:val="0000" w:firstRow="0" w:lastRow="0" w:firstColumn="0" w:lastColumn="0" w:noHBand="0" w:noVBand="0"/>
      </w:tblPr>
      <w:tblGrid>
        <w:gridCol w:w="3608"/>
        <w:gridCol w:w="6281"/>
      </w:tblGrid>
      <w:tr w:rsidR="00FC1BBD" w:rsidRPr="00AE5F3D" w:rsidTr="001867D8">
        <w:tc>
          <w:tcPr>
            <w:tcW w:w="3608" w:type="dxa"/>
          </w:tcPr>
          <w:p w:rsidR="00FC1BBD" w:rsidRPr="00AE5F3D" w:rsidRDefault="00FC1BBD" w:rsidP="001867D8">
            <w:pPr>
              <w:autoSpaceDE w:val="0"/>
              <w:autoSpaceDN w:val="0"/>
              <w:adjustRightInd w:val="0"/>
              <w:spacing w:after="0" w:line="240" w:lineRule="auto"/>
              <w:rPr>
                <w:rFonts w:ascii="Times New Roman" w:eastAsia="Times New Roman" w:hAnsi="Times New Roman"/>
                <w:sz w:val="24"/>
                <w:szCs w:val="20"/>
                <w:lang w:eastAsia="ru-RU"/>
              </w:rPr>
            </w:pPr>
            <w:r w:rsidRPr="00AE5F3D">
              <w:rPr>
                <w:rFonts w:ascii="Times New Roman" w:eastAsia="Times New Roman" w:hAnsi="Times New Roman"/>
                <w:sz w:val="24"/>
                <w:szCs w:val="20"/>
                <w:lang w:eastAsia="ru-RU"/>
              </w:rPr>
              <w:t xml:space="preserve">Наименование приказа: </w:t>
            </w:r>
          </w:p>
        </w:tc>
        <w:tc>
          <w:tcPr>
            <w:tcW w:w="6281" w:type="dxa"/>
          </w:tcPr>
          <w:p w:rsidR="00FC1BBD" w:rsidRPr="00157595" w:rsidRDefault="00FC1BBD" w:rsidP="001867D8">
            <w:pPr>
              <w:autoSpaceDE w:val="0"/>
              <w:autoSpaceDN w:val="0"/>
              <w:adjustRightInd w:val="0"/>
              <w:spacing w:after="0" w:line="240" w:lineRule="auto"/>
              <w:jc w:val="both"/>
              <w:rPr>
                <w:rFonts w:ascii="Times New Roman" w:eastAsia="Times New Roman" w:hAnsi="Times New Roman"/>
                <w:sz w:val="24"/>
                <w:szCs w:val="24"/>
                <w:lang w:eastAsia="ru-RU"/>
              </w:rPr>
            </w:pPr>
            <w:r w:rsidRPr="00157595">
              <w:rPr>
                <w:rFonts w:ascii="Times New Roman" w:eastAsia="Times New Roman" w:hAnsi="Times New Roman"/>
                <w:bCs/>
                <w:sz w:val="24"/>
                <w:szCs w:val="24"/>
                <w:lang w:eastAsia="ru-RU"/>
              </w:rPr>
              <w:t>«</w:t>
            </w:r>
            <w:r w:rsidR="00157595" w:rsidRPr="00157595">
              <w:rPr>
                <w:rFonts w:ascii="Times New Roman" w:eastAsia="Times New Roman" w:hAnsi="Times New Roman"/>
                <w:bCs/>
                <w:sz w:val="24"/>
                <w:szCs w:val="24"/>
                <w:lang w:eastAsia="ru-RU"/>
              </w:rPr>
              <w:t>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регионального государственного жилищного надзора</w:t>
            </w:r>
            <w:r w:rsidRPr="00157595">
              <w:rPr>
                <w:rFonts w:ascii="Times New Roman" w:eastAsia="Times New Roman" w:hAnsi="Times New Roman"/>
                <w:bCs/>
                <w:sz w:val="24"/>
                <w:szCs w:val="24"/>
                <w:lang w:eastAsia="ru-RU"/>
              </w:rPr>
              <w:t>»</w:t>
            </w:r>
          </w:p>
        </w:tc>
      </w:tr>
    </w:tbl>
    <w:p w:rsidR="00FC1BBD" w:rsidRPr="00AE5F3D" w:rsidRDefault="00FC1BBD" w:rsidP="00FC1BBD">
      <w:pPr>
        <w:autoSpaceDE w:val="0"/>
        <w:autoSpaceDN w:val="0"/>
        <w:adjustRightInd w:val="0"/>
        <w:spacing w:after="0" w:line="240" w:lineRule="auto"/>
        <w:rPr>
          <w:rFonts w:ascii="Times New Roman" w:eastAsia="Times New Roman" w:hAnsi="Times New Roman"/>
          <w:sz w:val="26"/>
          <w:szCs w:val="20"/>
          <w:lang w:eastAsia="ru-RU"/>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38"/>
        <w:gridCol w:w="2894"/>
        <w:gridCol w:w="283"/>
        <w:gridCol w:w="2259"/>
        <w:gridCol w:w="1553"/>
        <w:gridCol w:w="1553"/>
        <w:gridCol w:w="1413"/>
        <w:gridCol w:w="38"/>
      </w:tblGrid>
      <w:tr w:rsidR="00FC1BBD" w:rsidRPr="00AE5F3D" w:rsidTr="005B2B55">
        <w:trPr>
          <w:gridBefore w:val="1"/>
          <w:wBefore w:w="38" w:type="dxa"/>
        </w:trPr>
        <w:tc>
          <w:tcPr>
            <w:tcW w:w="3177" w:type="dxa"/>
            <w:gridSpan w:val="2"/>
          </w:tcPr>
          <w:p w:rsidR="00FC1BBD" w:rsidRPr="00AE5F3D" w:rsidRDefault="00FC1BBD" w:rsidP="001867D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259" w:type="dxa"/>
          </w:tcPr>
          <w:p w:rsidR="00FC1BBD" w:rsidRPr="00AE5F3D" w:rsidRDefault="00FC1BBD" w:rsidP="001867D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557" w:type="dxa"/>
            <w:gridSpan w:val="4"/>
          </w:tcPr>
          <w:p w:rsidR="00FC1BBD" w:rsidRPr="00AE5F3D" w:rsidRDefault="00FC1BBD" w:rsidP="001867D8">
            <w:pPr>
              <w:autoSpaceDE w:val="0"/>
              <w:autoSpaceDN w:val="0"/>
              <w:adjustRightInd w:val="0"/>
              <w:spacing w:after="0" w:line="240" w:lineRule="auto"/>
              <w:jc w:val="center"/>
              <w:rPr>
                <w:rFonts w:ascii="Times New Roman" w:eastAsia="Times New Roman" w:hAnsi="Times New Roman"/>
                <w:sz w:val="24"/>
                <w:szCs w:val="24"/>
                <w:lang w:eastAsia="ru-RU"/>
              </w:rPr>
            </w:pPr>
            <w:r w:rsidRPr="00AE5F3D">
              <w:rPr>
                <w:rFonts w:ascii="Times New Roman" w:eastAsia="Times New Roman" w:hAnsi="Times New Roman"/>
                <w:sz w:val="24"/>
                <w:szCs w:val="24"/>
                <w:lang w:eastAsia="ru-RU"/>
              </w:rPr>
              <w:t>Сроки и результаты согласования</w:t>
            </w:r>
          </w:p>
        </w:tc>
      </w:tr>
      <w:tr w:rsidR="00FC1BBD" w:rsidRPr="00AE5F3D" w:rsidTr="005B2B55">
        <w:trPr>
          <w:gridBefore w:val="1"/>
          <w:wBefore w:w="38" w:type="dxa"/>
        </w:trPr>
        <w:tc>
          <w:tcPr>
            <w:tcW w:w="3177" w:type="dxa"/>
            <w:gridSpan w:val="2"/>
          </w:tcPr>
          <w:p w:rsidR="00FC1BBD" w:rsidRPr="00AE5F3D" w:rsidRDefault="00FC1BBD" w:rsidP="001867D8">
            <w:pPr>
              <w:autoSpaceDE w:val="0"/>
              <w:autoSpaceDN w:val="0"/>
              <w:adjustRightInd w:val="0"/>
              <w:spacing w:after="0" w:line="240" w:lineRule="auto"/>
              <w:jc w:val="center"/>
              <w:rPr>
                <w:rFonts w:ascii="Times New Roman" w:eastAsia="Times New Roman" w:hAnsi="Times New Roman"/>
                <w:sz w:val="24"/>
                <w:szCs w:val="24"/>
                <w:lang w:eastAsia="ru-RU"/>
              </w:rPr>
            </w:pPr>
            <w:r w:rsidRPr="00AE5F3D">
              <w:rPr>
                <w:rFonts w:ascii="Times New Roman" w:eastAsia="Times New Roman" w:hAnsi="Times New Roman"/>
                <w:sz w:val="24"/>
                <w:szCs w:val="24"/>
                <w:lang w:eastAsia="ru-RU"/>
              </w:rPr>
              <w:t>Должность</w:t>
            </w:r>
          </w:p>
        </w:tc>
        <w:tc>
          <w:tcPr>
            <w:tcW w:w="2259" w:type="dxa"/>
          </w:tcPr>
          <w:p w:rsidR="00FC1BBD" w:rsidRPr="00AE5F3D" w:rsidRDefault="00FC1BBD" w:rsidP="001867D8">
            <w:pPr>
              <w:autoSpaceDE w:val="0"/>
              <w:autoSpaceDN w:val="0"/>
              <w:adjustRightInd w:val="0"/>
              <w:spacing w:after="0" w:line="240" w:lineRule="auto"/>
              <w:jc w:val="center"/>
              <w:rPr>
                <w:rFonts w:ascii="Times New Roman" w:eastAsia="Times New Roman" w:hAnsi="Times New Roman"/>
                <w:sz w:val="24"/>
                <w:szCs w:val="24"/>
                <w:lang w:eastAsia="ru-RU"/>
              </w:rPr>
            </w:pPr>
            <w:r w:rsidRPr="00AE5F3D">
              <w:rPr>
                <w:rFonts w:ascii="Times New Roman" w:eastAsia="Times New Roman" w:hAnsi="Times New Roman"/>
                <w:sz w:val="24"/>
                <w:szCs w:val="24"/>
                <w:lang w:eastAsia="ru-RU"/>
              </w:rPr>
              <w:t>Инициалы и фамилия</w:t>
            </w:r>
          </w:p>
        </w:tc>
        <w:tc>
          <w:tcPr>
            <w:tcW w:w="1553" w:type="dxa"/>
          </w:tcPr>
          <w:p w:rsidR="00FC1BBD" w:rsidRPr="00AE5F3D" w:rsidRDefault="00FC1BBD" w:rsidP="001867D8">
            <w:pPr>
              <w:autoSpaceDE w:val="0"/>
              <w:autoSpaceDN w:val="0"/>
              <w:adjustRightInd w:val="0"/>
              <w:spacing w:after="0" w:line="240" w:lineRule="auto"/>
              <w:jc w:val="center"/>
              <w:rPr>
                <w:rFonts w:ascii="Times New Roman" w:eastAsia="Times New Roman" w:hAnsi="Times New Roman"/>
                <w:sz w:val="24"/>
                <w:szCs w:val="24"/>
                <w:lang w:eastAsia="ru-RU"/>
              </w:rPr>
            </w:pPr>
            <w:r w:rsidRPr="00AE5F3D">
              <w:rPr>
                <w:rFonts w:ascii="Times New Roman" w:eastAsia="Times New Roman" w:hAnsi="Times New Roman"/>
                <w:sz w:val="24"/>
                <w:szCs w:val="24"/>
                <w:lang w:eastAsia="ru-RU"/>
              </w:rPr>
              <w:t xml:space="preserve">Дата поступления на согласование </w:t>
            </w:r>
          </w:p>
          <w:p w:rsidR="00FC1BBD" w:rsidRPr="00AE5F3D" w:rsidRDefault="00FC1BBD" w:rsidP="001867D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53" w:type="dxa"/>
          </w:tcPr>
          <w:p w:rsidR="00FC1BBD" w:rsidRPr="00AE5F3D" w:rsidRDefault="00FC1BBD" w:rsidP="001867D8">
            <w:pPr>
              <w:jc w:val="center"/>
              <w:rPr>
                <w:rFonts w:ascii="Times New Roman" w:hAnsi="Times New Roman"/>
                <w:sz w:val="24"/>
                <w:szCs w:val="24"/>
              </w:rPr>
            </w:pPr>
            <w:r w:rsidRPr="00AE5F3D">
              <w:rPr>
                <w:rFonts w:ascii="Times New Roman" w:hAnsi="Times New Roman"/>
                <w:sz w:val="24"/>
                <w:szCs w:val="24"/>
              </w:rPr>
              <w:t>Дата согласования</w:t>
            </w:r>
          </w:p>
          <w:p w:rsidR="00FC1BBD" w:rsidRPr="00AE5F3D" w:rsidRDefault="00FC1BBD" w:rsidP="001867D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51" w:type="dxa"/>
            <w:gridSpan w:val="2"/>
          </w:tcPr>
          <w:p w:rsidR="00FC1BBD" w:rsidRPr="00AE5F3D" w:rsidRDefault="00FC1BBD" w:rsidP="001867D8">
            <w:pPr>
              <w:autoSpaceDE w:val="0"/>
              <w:autoSpaceDN w:val="0"/>
              <w:adjustRightInd w:val="0"/>
              <w:spacing w:after="0" w:line="240" w:lineRule="auto"/>
              <w:jc w:val="center"/>
              <w:rPr>
                <w:rFonts w:ascii="Times New Roman" w:eastAsia="Times New Roman" w:hAnsi="Times New Roman"/>
                <w:sz w:val="24"/>
                <w:szCs w:val="24"/>
                <w:lang w:eastAsia="ru-RU"/>
              </w:rPr>
            </w:pPr>
          </w:p>
          <w:p w:rsidR="00FC1BBD" w:rsidRPr="00AE5F3D" w:rsidRDefault="00FC1BBD" w:rsidP="001867D8">
            <w:pPr>
              <w:autoSpaceDE w:val="0"/>
              <w:autoSpaceDN w:val="0"/>
              <w:adjustRightInd w:val="0"/>
              <w:spacing w:after="0" w:line="240" w:lineRule="auto"/>
              <w:jc w:val="center"/>
              <w:rPr>
                <w:rFonts w:ascii="Times New Roman" w:eastAsia="Times New Roman" w:hAnsi="Times New Roman"/>
                <w:sz w:val="24"/>
                <w:szCs w:val="24"/>
                <w:lang w:eastAsia="ru-RU"/>
              </w:rPr>
            </w:pPr>
            <w:r w:rsidRPr="00AE5F3D">
              <w:rPr>
                <w:rFonts w:ascii="Times New Roman" w:eastAsia="Times New Roman" w:hAnsi="Times New Roman"/>
                <w:sz w:val="24"/>
                <w:szCs w:val="24"/>
                <w:lang w:eastAsia="ru-RU"/>
              </w:rPr>
              <w:t xml:space="preserve">Замечания и подпись </w:t>
            </w:r>
          </w:p>
        </w:tc>
      </w:tr>
      <w:tr w:rsidR="00FC1BBD" w:rsidRPr="00AE5F3D" w:rsidTr="00940D63">
        <w:trPr>
          <w:gridBefore w:val="1"/>
          <w:wBefore w:w="38" w:type="dxa"/>
          <w:trHeight w:val="778"/>
        </w:trPr>
        <w:tc>
          <w:tcPr>
            <w:tcW w:w="3177" w:type="dxa"/>
            <w:gridSpan w:val="2"/>
            <w:vAlign w:val="center"/>
          </w:tcPr>
          <w:p w:rsidR="00FC1BBD" w:rsidRPr="00AE5F3D" w:rsidRDefault="00940D63" w:rsidP="00940D63">
            <w:pPr>
              <w:autoSpaceDE w:val="0"/>
              <w:autoSpaceDN w:val="0"/>
              <w:adjustRightInd w:val="0"/>
              <w:spacing w:after="100" w:line="18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заместитель директора Департамента</w:t>
            </w:r>
          </w:p>
        </w:tc>
        <w:tc>
          <w:tcPr>
            <w:tcW w:w="2259" w:type="dxa"/>
            <w:vAlign w:val="center"/>
          </w:tcPr>
          <w:p w:rsidR="00FC1BBD" w:rsidRPr="00AE5F3D" w:rsidRDefault="00940D63" w:rsidP="00940D63">
            <w:pPr>
              <w:autoSpaceDE w:val="0"/>
              <w:autoSpaceDN w:val="0"/>
              <w:adjustRightInd w:val="0"/>
              <w:spacing w:after="0" w:line="18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Л.А. Карпухина </w:t>
            </w:r>
          </w:p>
        </w:tc>
        <w:tc>
          <w:tcPr>
            <w:tcW w:w="1553" w:type="dxa"/>
          </w:tcPr>
          <w:p w:rsidR="00FC1BBD" w:rsidRPr="00AE5F3D" w:rsidRDefault="00FC1BBD" w:rsidP="001867D8">
            <w:pPr>
              <w:autoSpaceDE w:val="0"/>
              <w:autoSpaceDN w:val="0"/>
              <w:adjustRightInd w:val="0"/>
              <w:spacing w:after="0" w:line="180" w:lineRule="auto"/>
              <w:jc w:val="center"/>
              <w:rPr>
                <w:rFonts w:ascii="Times New Roman" w:eastAsia="Times New Roman" w:hAnsi="Times New Roman"/>
                <w:sz w:val="24"/>
                <w:szCs w:val="24"/>
                <w:lang w:eastAsia="ru-RU"/>
              </w:rPr>
            </w:pPr>
          </w:p>
        </w:tc>
        <w:tc>
          <w:tcPr>
            <w:tcW w:w="1553" w:type="dxa"/>
          </w:tcPr>
          <w:p w:rsidR="00FC1BBD" w:rsidRPr="00AE5F3D" w:rsidRDefault="00FC1BBD" w:rsidP="001867D8">
            <w:pPr>
              <w:autoSpaceDE w:val="0"/>
              <w:autoSpaceDN w:val="0"/>
              <w:adjustRightInd w:val="0"/>
              <w:spacing w:after="0" w:line="180" w:lineRule="auto"/>
              <w:jc w:val="center"/>
              <w:rPr>
                <w:rFonts w:ascii="Times New Roman" w:eastAsia="Times New Roman" w:hAnsi="Times New Roman"/>
                <w:sz w:val="24"/>
                <w:szCs w:val="24"/>
                <w:lang w:eastAsia="ru-RU"/>
              </w:rPr>
            </w:pPr>
          </w:p>
        </w:tc>
        <w:tc>
          <w:tcPr>
            <w:tcW w:w="1451" w:type="dxa"/>
            <w:gridSpan w:val="2"/>
          </w:tcPr>
          <w:p w:rsidR="00FC1BBD" w:rsidRPr="00AE5F3D" w:rsidRDefault="00FC1BBD" w:rsidP="001867D8">
            <w:pPr>
              <w:autoSpaceDE w:val="0"/>
              <w:autoSpaceDN w:val="0"/>
              <w:adjustRightInd w:val="0"/>
              <w:spacing w:after="0" w:line="180" w:lineRule="auto"/>
              <w:jc w:val="center"/>
              <w:rPr>
                <w:rFonts w:ascii="Times New Roman" w:eastAsia="Times New Roman" w:hAnsi="Times New Roman"/>
                <w:sz w:val="24"/>
                <w:szCs w:val="24"/>
                <w:lang w:eastAsia="ru-RU"/>
              </w:rPr>
            </w:pPr>
          </w:p>
        </w:tc>
      </w:tr>
      <w:tr w:rsidR="00940D63" w:rsidRPr="00AE5F3D" w:rsidTr="00940D63">
        <w:trPr>
          <w:gridBefore w:val="1"/>
          <w:wBefore w:w="38" w:type="dxa"/>
          <w:trHeight w:val="347"/>
        </w:trPr>
        <w:tc>
          <w:tcPr>
            <w:tcW w:w="3177" w:type="dxa"/>
            <w:gridSpan w:val="2"/>
            <w:vAlign w:val="center"/>
          </w:tcPr>
          <w:p w:rsidR="00940D63" w:rsidRPr="00AE5F3D" w:rsidRDefault="00940D63" w:rsidP="00940D63">
            <w:pPr>
              <w:autoSpaceDE w:val="0"/>
              <w:autoSpaceDN w:val="0"/>
              <w:adjustRightInd w:val="0"/>
              <w:spacing w:after="100" w:line="18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директора Департамента</w:t>
            </w:r>
          </w:p>
        </w:tc>
        <w:tc>
          <w:tcPr>
            <w:tcW w:w="2259" w:type="dxa"/>
            <w:vAlign w:val="center"/>
          </w:tcPr>
          <w:p w:rsidR="00940D63" w:rsidRPr="00AE5F3D" w:rsidRDefault="00940D63" w:rsidP="00940D63">
            <w:pPr>
              <w:autoSpaceDE w:val="0"/>
              <w:autoSpaceDN w:val="0"/>
              <w:adjustRightInd w:val="0"/>
              <w:spacing w:after="0" w:line="180" w:lineRule="auto"/>
              <w:rPr>
                <w:rFonts w:ascii="Times New Roman" w:eastAsia="Times New Roman" w:hAnsi="Times New Roman"/>
                <w:sz w:val="24"/>
                <w:szCs w:val="24"/>
                <w:lang w:eastAsia="ru-RU"/>
              </w:rPr>
            </w:pPr>
            <w:r w:rsidRPr="00AE5F3D">
              <w:rPr>
                <w:rFonts w:ascii="Times New Roman" w:eastAsia="Times New Roman" w:hAnsi="Times New Roman"/>
                <w:sz w:val="24"/>
                <w:szCs w:val="24"/>
                <w:lang w:eastAsia="ru-RU"/>
              </w:rPr>
              <w:t>А.А. Щепелин</w:t>
            </w:r>
          </w:p>
          <w:p w:rsidR="00940D63" w:rsidRPr="00AE5F3D" w:rsidRDefault="00940D63" w:rsidP="00940D63">
            <w:pPr>
              <w:autoSpaceDE w:val="0"/>
              <w:autoSpaceDN w:val="0"/>
              <w:adjustRightInd w:val="0"/>
              <w:spacing w:after="0" w:line="180" w:lineRule="auto"/>
              <w:rPr>
                <w:rFonts w:ascii="Times New Roman" w:eastAsia="Times New Roman" w:hAnsi="Times New Roman"/>
                <w:sz w:val="24"/>
                <w:szCs w:val="24"/>
                <w:lang w:eastAsia="ru-RU"/>
              </w:rPr>
            </w:pPr>
          </w:p>
        </w:tc>
        <w:tc>
          <w:tcPr>
            <w:tcW w:w="1553" w:type="dxa"/>
          </w:tcPr>
          <w:p w:rsidR="00940D63" w:rsidRPr="00AE5F3D" w:rsidRDefault="00940D63" w:rsidP="001867D8">
            <w:pPr>
              <w:autoSpaceDE w:val="0"/>
              <w:autoSpaceDN w:val="0"/>
              <w:adjustRightInd w:val="0"/>
              <w:spacing w:after="0" w:line="180" w:lineRule="auto"/>
              <w:jc w:val="center"/>
              <w:rPr>
                <w:rFonts w:ascii="Times New Roman" w:eastAsia="Times New Roman" w:hAnsi="Times New Roman"/>
                <w:sz w:val="24"/>
                <w:szCs w:val="24"/>
                <w:lang w:eastAsia="ru-RU"/>
              </w:rPr>
            </w:pPr>
          </w:p>
        </w:tc>
        <w:tc>
          <w:tcPr>
            <w:tcW w:w="1553" w:type="dxa"/>
          </w:tcPr>
          <w:p w:rsidR="00940D63" w:rsidRPr="00AE5F3D" w:rsidRDefault="00940D63" w:rsidP="001867D8">
            <w:pPr>
              <w:autoSpaceDE w:val="0"/>
              <w:autoSpaceDN w:val="0"/>
              <w:adjustRightInd w:val="0"/>
              <w:spacing w:after="0" w:line="180" w:lineRule="auto"/>
              <w:jc w:val="center"/>
              <w:rPr>
                <w:rFonts w:ascii="Times New Roman" w:eastAsia="Times New Roman" w:hAnsi="Times New Roman"/>
                <w:sz w:val="24"/>
                <w:szCs w:val="24"/>
                <w:lang w:eastAsia="ru-RU"/>
              </w:rPr>
            </w:pPr>
          </w:p>
        </w:tc>
        <w:tc>
          <w:tcPr>
            <w:tcW w:w="1451" w:type="dxa"/>
            <w:gridSpan w:val="2"/>
          </w:tcPr>
          <w:p w:rsidR="00940D63" w:rsidRPr="00AE5F3D" w:rsidRDefault="00940D63" w:rsidP="001867D8">
            <w:pPr>
              <w:autoSpaceDE w:val="0"/>
              <w:autoSpaceDN w:val="0"/>
              <w:adjustRightInd w:val="0"/>
              <w:spacing w:after="0" w:line="180" w:lineRule="auto"/>
              <w:jc w:val="center"/>
              <w:rPr>
                <w:rFonts w:ascii="Times New Roman" w:eastAsia="Times New Roman" w:hAnsi="Times New Roman"/>
                <w:sz w:val="24"/>
                <w:szCs w:val="24"/>
                <w:lang w:eastAsia="ru-RU"/>
              </w:rPr>
            </w:pPr>
          </w:p>
        </w:tc>
      </w:tr>
      <w:tr w:rsidR="00940D63" w:rsidRPr="00AE5F3D" w:rsidTr="00940D63">
        <w:trPr>
          <w:gridBefore w:val="1"/>
          <w:wBefore w:w="38" w:type="dxa"/>
          <w:trHeight w:val="347"/>
        </w:trPr>
        <w:tc>
          <w:tcPr>
            <w:tcW w:w="3177" w:type="dxa"/>
            <w:gridSpan w:val="2"/>
            <w:vAlign w:val="center"/>
          </w:tcPr>
          <w:p w:rsidR="00940D63" w:rsidRPr="00AE5F3D" w:rsidRDefault="00940D63" w:rsidP="00940D63">
            <w:pPr>
              <w:autoSpaceDE w:val="0"/>
              <w:autoSpaceDN w:val="0"/>
              <w:adjustRightInd w:val="0"/>
              <w:spacing w:after="100" w:line="180" w:lineRule="auto"/>
              <w:rPr>
                <w:rFonts w:ascii="Times New Roman" w:eastAsia="Times New Roman" w:hAnsi="Times New Roman"/>
                <w:sz w:val="24"/>
                <w:szCs w:val="24"/>
                <w:lang w:eastAsia="ru-RU"/>
              </w:rPr>
            </w:pPr>
          </w:p>
          <w:p w:rsidR="00940D63" w:rsidRPr="00AE5F3D" w:rsidRDefault="00940D63" w:rsidP="00940D63">
            <w:pPr>
              <w:autoSpaceDE w:val="0"/>
              <w:autoSpaceDN w:val="0"/>
              <w:adjustRightInd w:val="0"/>
              <w:spacing w:after="100" w:line="180" w:lineRule="auto"/>
              <w:rPr>
                <w:rFonts w:ascii="Times New Roman" w:eastAsia="Times New Roman" w:hAnsi="Times New Roman"/>
                <w:sz w:val="24"/>
                <w:szCs w:val="24"/>
                <w:lang w:eastAsia="ru-RU"/>
              </w:rPr>
            </w:pPr>
            <w:r w:rsidRPr="00AE5F3D">
              <w:rPr>
                <w:rFonts w:ascii="Times New Roman" w:eastAsia="Times New Roman" w:hAnsi="Times New Roman"/>
                <w:sz w:val="24"/>
                <w:szCs w:val="24"/>
                <w:lang w:eastAsia="ru-RU"/>
              </w:rPr>
              <w:t xml:space="preserve">Начальник Правового отдела </w:t>
            </w:r>
          </w:p>
        </w:tc>
        <w:tc>
          <w:tcPr>
            <w:tcW w:w="2259" w:type="dxa"/>
            <w:vAlign w:val="center"/>
          </w:tcPr>
          <w:p w:rsidR="00940D63" w:rsidRPr="00AE5F3D" w:rsidRDefault="00940D63" w:rsidP="00940D63">
            <w:pPr>
              <w:autoSpaceDE w:val="0"/>
              <w:autoSpaceDN w:val="0"/>
              <w:adjustRightInd w:val="0"/>
              <w:spacing w:after="0" w:line="180" w:lineRule="auto"/>
              <w:rPr>
                <w:rFonts w:ascii="Times New Roman" w:eastAsia="Times New Roman" w:hAnsi="Times New Roman"/>
                <w:sz w:val="24"/>
                <w:szCs w:val="24"/>
                <w:lang w:eastAsia="ru-RU"/>
              </w:rPr>
            </w:pPr>
          </w:p>
          <w:p w:rsidR="00940D63" w:rsidRPr="00AE5F3D" w:rsidRDefault="00940D63" w:rsidP="00940D63">
            <w:pPr>
              <w:autoSpaceDE w:val="0"/>
              <w:autoSpaceDN w:val="0"/>
              <w:adjustRightInd w:val="0"/>
              <w:spacing w:after="0" w:line="180" w:lineRule="auto"/>
              <w:rPr>
                <w:rFonts w:ascii="Times New Roman" w:eastAsia="Times New Roman" w:hAnsi="Times New Roman"/>
                <w:sz w:val="24"/>
                <w:szCs w:val="24"/>
                <w:lang w:eastAsia="ru-RU"/>
              </w:rPr>
            </w:pPr>
            <w:r w:rsidRPr="00AE5F3D">
              <w:rPr>
                <w:rFonts w:ascii="Times New Roman" w:eastAsia="Times New Roman" w:hAnsi="Times New Roman"/>
                <w:sz w:val="24"/>
                <w:szCs w:val="24"/>
                <w:lang w:eastAsia="ru-RU"/>
              </w:rPr>
              <w:t>Н.С. Миленина</w:t>
            </w:r>
          </w:p>
        </w:tc>
        <w:tc>
          <w:tcPr>
            <w:tcW w:w="1553" w:type="dxa"/>
          </w:tcPr>
          <w:p w:rsidR="00940D63" w:rsidRPr="00AE5F3D" w:rsidRDefault="00940D63" w:rsidP="001867D8">
            <w:pPr>
              <w:autoSpaceDE w:val="0"/>
              <w:autoSpaceDN w:val="0"/>
              <w:adjustRightInd w:val="0"/>
              <w:spacing w:after="0" w:line="180" w:lineRule="auto"/>
              <w:jc w:val="center"/>
              <w:rPr>
                <w:rFonts w:ascii="Times New Roman" w:eastAsia="Times New Roman" w:hAnsi="Times New Roman"/>
                <w:sz w:val="24"/>
                <w:szCs w:val="24"/>
                <w:lang w:eastAsia="ru-RU"/>
              </w:rPr>
            </w:pPr>
          </w:p>
        </w:tc>
        <w:tc>
          <w:tcPr>
            <w:tcW w:w="1553" w:type="dxa"/>
          </w:tcPr>
          <w:p w:rsidR="00940D63" w:rsidRPr="00AE5F3D" w:rsidRDefault="00940D63" w:rsidP="001867D8">
            <w:pPr>
              <w:autoSpaceDE w:val="0"/>
              <w:autoSpaceDN w:val="0"/>
              <w:adjustRightInd w:val="0"/>
              <w:spacing w:after="0" w:line="180" w:lineRule="auto"/>
              <w:jc w:val="center"/>
              <w:rPr>
                <w:rFonts w:ascii="Times New Roman" w:eastAsia="Times New Roman" w:hAnsi="Times New Roman"/>
                <w:sz w:val="24"/>
                <w:szCs w:val="24"/>
                <w:lang w:eastAsia="ru-RU"/>
              </w:rPr>
            </w:pPr>
          </w:p>
        </w:tc>
        <w:tc>
          <w:tcPr>
            <w:tcW w:w="1451" w:type="dxa"/>
            <w:gridSpan w:val="2"/>
          </w:tcPr>
          <w:p w:rsidR="00940D63" w:rsidRPr="00AE5F3D" w:rsidRDefault="00940D63" w:rsidP="001867D8">
            <w:pPr>
              <w:autoSpaceDE w:val="0"/>
              <w:autoSpaceDN w:val="0"/>
              <w:adjustRightInd w:val="0"/>
              <w:spacing w:after="0" w:line="180" w:lineRule="auto"/>
              <w:jc w:val="center"/>
              <w:rPr>
                <w:rFonts w:ascii="Times New Roman" w:eastAsia="Times New Roman" w:hAnsi="Times New Roman"/>
                <w:sz w:val="24"/>
                <w:szCs w:val="24"/>
                <w:lang w:eastAsia="ru-RU"/>
              </w:rPr>
            </w:pPr>
          </w:p>
        </w:tc>
      </w:tr>
      <w:tr w:rsidR="00940D63" w:rsidRPr="00AE5F3D" w:rsidTr="005B2B55">
        <w:tblPrEx>
          <w:tblBorders>
            <w:top w:val="none" w:sz="0" w:space="0" w:color="auto"/>
            <w:left w:val="none" w:sz="0" w:space="0" w:color="auto"/>
            <w:bottom w:val="none" w:sz="0" w:space="0" w:color="auto"/>
            <w:right w:val="none" w:sz="0" w:space="0" w:color="auto"/>
            <w:insideV w:val="none" w:sz="0" w:space="0" w:color="auto"/>
          </w:tblBorders>
          <w:tblCellMar>
            <w:top w:w="0" w:type="dxa"/>
            <w:left w:w="108" w:type="dxa"/>
            <w:right w:w="108" w:type="dxa"/>
          </w:tblCellMar>
          <w:tblLook w:val="04A0" w:firstRow="1" w:lastRow="0" w:firstColumn="1" w:lastColumn="0" w:noHBand="0" w:noVBand="1"/>
        </w:tblPrEx>
        <w:trPr>
          <w:gridAfter w:val="1"/>
          <w:wAfter w:w="38" w:type="dxa"/>
          <w:trHeight w:val="1088"/>
        </w:trPr>
        <w:tc>
          <w:tcPr>
            <w:tcW w:w="2932" w:type="dxa"/>
            <w:gridSpan w:val="2"/>
            <w:tcBorders>
              <w:top w:val="nil"/>
              <w:left w:val="nil"/>
              <w:bottom w:val="single" w:sz="4" w:space="0" w:color="auto"/>
              <w:right w:val="nil"/>
            </w:tcBorders>
            <w:shd w:val="clear" w:color="auto" w:fill="auto"/>
            <w:hideMark/>
          </w:tcPr>
          <w:p w:rsidR="00940D63" w:rsidRPr="00AE5F3D" w:rsidRDefault="00940D63" w:rsidP="001867D8">
            <w:pPr>
              <w:spacing w:line="240" w:lineRule="auto"/>
              <w:contextualSpacing/>
              <w:rPr>
                <w:rFonts w:ascii="Times New Roman" w:hAnsi="Times New Roman"/>
                <w:sz w:val="24"/>
                <w:szCs w:val="28"/>
              </w:rPr>
            </w:pPr>
          </w:p>
          <w:p w:rsidR="00940D63" w:rsidRPr="00AE5F3D" w:rsidRDefault="00940D63" w:rsidP="001867D8">
            <w:pPr>
              <w:spacing w:line="240" w:lineRule="auto"/>
              <w:contextualSpacing/>
              <w:rPr>
                <w:rFonts w:ascii="Times New Roman" w:eastAsia="Times New Roman" w:hAnsi="Times New Roman"/>
                <w:sz w:val="20"/>
                <w:szCs w:val="20"/>
              </w:rPr>
            </w:pPr>
            <w:r w:rsidRPr="00AE5F3D">
              <w:rPr>
                <w:rFonts w:ascii="Times New Roman" w:hAnsi="Times New Roman"/>
                <w:sz w:val="24"/>
                <w:szCs w:val="28"/>
              </w:rPr>
              <w:t>Приказ разослать</w:t>
            </w:r>
            <w:r w:rsidRPr="00AE5F3D">
              <w:rPr>
                <w:rFonts w:ascii="Times New Roman" w:hAnsi="Times New Roman"/>
                <w:sz w:val="28"/>
                <w:szCs w:val="28"/>
              </w:rPr>
              <w:t>:</w:t>
            </w:r>
          </w:p>
        </w:tc>
        <w:tc>
          <w:tcPr>
            <w:tcW w:w="7061" w:type="dxa"/>
            <w:gridSpan w:val="5"/>
            <w:tcBorders>
              <w:top w:val="nil"/>
              <w:left w:val="nil"/>
              <w:bottom w:val="single" w:sz="4" w:space="0" w:color="auto"/>
              <w:right w:val="nil"/>
            </w:tcBorders>
            <w:shd w:val="clear" w:color="auto" w:fill="auto"/>
            <w:hideMark/>
          </w:tcPr>
          <w:p w:rsidR="00940D63" w:rsidRPr="00AE5F3D" w:rsidRDefault="00940D63" w:rsidP="001867D8">
            <w:pPr>
              <w:spacing w:line="240" w:lineRule="auto"/>
              <w:contextualSpacing/>
              <w:jc w:val="both"/>
              <w:rPr>
                <w:rFonts w:ascii="Times New Roman" w:hAnsi="Times New Roman"/>
                <w:sz w:val="24"/>
                <w:szCs w:val="28"/>
              </w:rPr>
            </w:pPr>
          </w:p>
          <w:p w:rsidR="00940D63" w:rsidRPr="00AE5F3D" w:rsidRDefault="00940D63" w:rsidP="001867D8">
            <w:pPr>
              <w:spacing w:line="240" w:lineRule="auto"/>
              <w:contextualSpacing/>
              <w:jc w:val="both"/>
              <w:rPr>
                <w:rFonts w:ascii="Times New Roman" w:eastAsia="Times New Roman" w:hAnsi="Times New Roman"/>
                <w:sz w:val="24"/>
                <w:szCs w:val="28"/>
              </w:rPr>
            </w:pPr>
            <w:r w:rsidRPr="00940D63">
              <w:rPr>
                <w:rFonts w:ascii="Times New Roman" w:hAnsi="Times New Roman"/>
                <w:sz w:val="24"/>
                <w:szCs w:val="28"/>
              </w:rPr>
              <w:t>Первому заместителю Директора Департамента, заместителям Директора Департамента, Структурные подразделения Департамента государственного жилищного и строительного надзора  Свердловской области</w:t>
            </w:r>
          </w:p>
        </w:tc>
      </w:tr>
      <w:tr w:rsidR="00940D63" w:rsidRPr="00AE5F3D" w:rsidTr="005B2B55">
        <w:tblPrEx>
          <w:tblBorders>
            <w:top w:val="none" w:sz="0" w:space="0" w:color="auto"/>
            <w:left w:val="none" w:sz="0" w:space="0" w:color="auto"/>
            <w:bottom w:val="none" w:sz="0" w:space="0" w:color="auto"/>
            <w:right w:val="none" w:sz="0" w:space="0" w:color="auto"/>
            <w:insideV w:val="none" w:sz="0" w:space="0" w:color="auto"/>
          </w:tblBorders>
          <w:tblCellMar>
            <w:top w:w="0" w:type="dxa"/>
            <w:left w:w="108" w:type="dxa"/>
            <w:right w:w="108" w:type="dxa"/>
          </w:tblCellMar>
          <w:tblLook w:val="04A0" w:firstRow="1" w:lastRow="0" w:firstColumn="1" w:lastColumn="0" w:noHBand="0" w:noVBand="1"/>
        </w:tblPrEx>
        <w:trPr>
          <w:gridAfter w:val="1"/>
          <w:wAfter w:w="38" w:type="dxa"/>
        </w:trPr>
        <w:tc>
          <w:tcPr>
            <w:tcW w:w="2932" w:type="dxa"/>
            <w:gridSpan w:val="2"/>
            <w:tcBorders>
              <w:top w:val="single" w:sz="4" w:space="0" w:color="auto"/>
              <w:left w:val="nil"/>
              <w:bottom w:val="nil"/>
              <w:right w:val="nil"/>
            </w:tcBorders>
            <w:shd w:val="clear" w:color="auto" w:fill="auto"/>
          </w:tcPr>
          <w:p w:rsidR="00940D63" w:rsidRPr="00AE5F3D" w:rsidRDefault="00940D63" w:rsidP="001867D8">
            <w:pPr>
              <w:spacing w:line="240" w:lineRule="auto"/>
              <w:contextualSpacing/>
              <w:rPr>
                <w:rFonts w:ascii="Times New Roman" w:hAnsi="Times New Roman"/>
                <w:sz w:val="24"/>
                <w:szCs w:val="28"/>
              </w:rPr>
            </w:pPr>
          </w:p>
          <w:p w:rsidR="00940D63" w:rsidRPr="00AE5F3D" w:rsidRDefault="00940D63" w:rsidP="001867D8">
            <w:pPr>
              <w:spacing w:line="240" w:lineRule="auto"/>
              <w:contextualSpacing/>
              <w:rPr>
                <w:rFonts w:ascii="Times New Roman" w:hAnsi="Times New Roman"/>
                <w:sz w:val="28"/>
                <w:szCs w:val="28"/>
              </w:rPr>
            </w:pPr>
            <w:r w:rsidRPr="00AE5F3D">
              <w:rPr>
                <w:rFonts w:ascii="Times New Roman" w:hAnsi="Times New Roman"/>
                <w:sz w:val="24"/>
                <w:szCs w:val="28"/>
              </w:rPr>
              <w:t>Исполнитель</w:t>
            </w:r>
            <w:r w:rsidRPr="00AE5F3D">
              <w:rPr>
                <w:rFonts w:ascii="Times New Roman" w:hAnsi="Times New Roman"/>
                <w:sz w:val="28"/>
                <w:szCs w:val="28"/>
              </w:rPr>
              <w:t>:</w:t>
            </w:r>
          </w:p>
          <w:p w:rsidR="00940D63" w:rsidRPr="00AE5F3D" w:rsidRDefault="00940D63" w:rsidP="001867D8">
            <w:pPr>
              <w:spacing w:line="240" w:lineRule="auto"/>
              <w:contextualSpacing/>
              <w:rPr>
                <w:rFonts w:ascii="Times New Roman" w:eastAsia="Times New Roman" w:hAnsi="Times New Roman"/>
                <w:sz w:val="20"/>
                <w:szCs w:val="20"/>
              </w:rPr>
            </w:pPr>
          </w:p>
        </w:tc>
        <w:tc>
          <w:tcPr>
            <w:tcW w:w="7061" w:type="dxa"/>
            <w:gridSpan w:val="5"/>
            <w:tcBorders>
              <w:top w:val="single" w:sz="4" w:space="0" w:color="auto"/>
              <w:left w:val="nil"/>
              <w:bottom w:val="nil"/>
              <w:right w:val="nil"/>
            </w:tcBorders>
            <w:shd w:val="clear" w:color="auto" w:fill="auto"/>
          </w:tcPr>
          <w:p w:rsidR="00940D63" w:rsidRPr="00AE5F3D" w:rsidRDefault="00940D63" w:rsidP="001867D8">
            <w:pPr>
              <w:spacing w:line="240" w:lineRule="auto"/>
              <w:contextualSpacing/>
              <w:jc w:val="both"/>
              <w:rPr>
                <w:rFonts w:ascii="Times New Roman" w:hAnsi="Times New Roman"/>
                <w:sz w:val="24"/>
                <w:szCs w:val="28"/>
              </w:rPr>
            </w:pPr>
          </w:p>
          <w:p w:rsidR="00940D63" w:rsidRPr="00AE5F3D" w:rsidRDefault="00940D63" w:rsidP="00157595">
            <w:pPr>
              <w:spacing w:line="240" w:lineRule="auto"/>
              <w:contextualSpacing/>
              <w:jc w:val="both"/>
              <w:rPr>
                <w:rFonts w:ascii="Times New Roman" w:eastAsia="Times New Roman" w:hAnsi="Times New Roman"/>
                <w:sz w:val="24"/>
                <w:szCs w:val="28"/>
              </w:rPr>
            </w:pPr>
            <w:r>
              <w:rPr>
                <w:rFonts w:ascii="Times New Roman" w:hAnsi="Times New Roman"/>
                <w:sz w:val="24"/>
                <w:szCs w:val="28"/>
              </w:rPr>
              <w:t>Миленина Наталия Сергеевна</w:t>
            </w:r>
            <w:r w:rsidRPr="00AE5F3D">
              <w:rPr>
                <w:rFonts w:ascii="Times New Roman" w:hAnsi="Times New Roman"/>
                <w:sz w:val="24"/>
                <w:szCs w:val="28"/>
              </w:rPr>
              <w:t xml:space="preserve">, </w:t>
            </w:r>
            <w:r w:rsidR="00157595">
              <w:rPr>
                <w:rFonts w:ascii="Times New Roman" w:hAnsi="Times New Roman"/>
                <w:sz w:val="24"/>
                <w:szCs w:val="28"/>
              </w:rPr>
              <w:t>начальник</w:t>
            </w:r>
            <w:r w:rsidRPr="00AE5F3D">
              <w:rPr>
                <w:rFonts w:ascii="Times New Roman" w:hAnsi="Times New Roman"/>
                <w:sz w:val="24"/>
                <w:szCs w:val="28"/>
              </w:rPr>
              <w:t xml:space="preserve"> Правового отдела </w:t>
            </w:r>
            <w:r>
              <w:rPr>
                <w:rFonts w:ascii="Times New Roman" w:hAnsi="Times New Roman"/>
                <w:sz w:val="24"/>
                <w:szCs w:val="28"/>
              </w:rPr>
              <w:t>Департамента государственного жилищного и строительного надзора</w:t>
            </w:r>
            <w:r w:rsidRPr="00AE5F3D">
              <w:rPr>
                <w:rFonts w:ascii="Times New Roman" w:hAnsi="Times New Roman"/>
                <w:sz w:val="24"/>
                <w:szCs w:val="28"/>
              </w:rPr>
              <w:t xml:space="preserve"> Свердловской области, тел. (343) 3</w:t>
            </w:r>
            <w:r>
              <w:rPr>
                <w:rFonts w:ascii="Times New Roman" w:hAnsi="Times New Roman"/>
                <w:sz w:val="24"/>
                <w:szCs w:val="28"/>
              </w:rPr>
              <w:t>12-00-32 (доб.841)</w:t>
            </w:r>
          </w:p>
        </w:tc>
      </w:tr>
    </w:tbl>
    <w:p w:rsidR="00FC1BBD" w:rsidRPr="006247C0" w:rsidRDefault="00FC1BBD" w:rsidP="00FC1BBD">
      <w:pPr>
        <w:pStyle w:val="a3"/>
        <w:rPr>
          <w:rFonts w:ascii="Times New Roman" w:hAnsi="Times New Roman" w:cs="Times New Roman"/>
          <w:sz w:val="28"/>
          <w:szCs w:val="28"/>
        </w:rPr>
      </w:pPr>
    </w:p>
    <w:p w:rsidR="00FC1BBD" w:rsidRPr="006247C0" w:rsidRDefault="00FC1BBD" w:rsidP="00FC1BBD">
      <w:pPr>
        <w:pStyle w:val="a3"/>
        <w:rPr>
          <w:rFonts w:ascii="Times New Roman" w:hAnsi="Times New Roman" w:cs="Times New Roman"/>
          <w:sz w:val="28"/>
          <w:szCs w:val="28"/>
        </w:rPr>
      </w:pPr>
    </w:p>
    <w:p w:rsidR="00FC1BBD" w:rsidRPr="006247C0" w:rsidRDefault="00FC1BBD" w:rsidP="00FC1BBD">
      <w:pPr>
        <w:pStyle w:val="a3"/>
        <w:rPr>
          <w:rFonts w:ascii="Times New Roman" w:hAnsi="Times New Roman" w:cs="Times New Roman"/>
          <w:sz w:val="28"/>
          <w:szCs w:val="28"/>
        </w:rPr>
      </w:pPr>
    </w:p>
    <w:p w:rsidR="00FC1BBD" w:rsidRDefault="00FC1BBD" w:rsidP="00FC1BBD"/>
    <w:p w:rsidR="00D672E7" w:rsidRDefault="00D672E7"/>
    <w:sectPr w:rsidR="00D672E7" w:rsidSect="001867D8">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67" w:rsidRDefault="00364867">
      <w:pPr>
        <w:spacing w:after="0" w:line="240" w:lineRule="auto"/>
      </w:pPr>
      <w:r>
        <w:separator/>
      </w:r>
    </w:p>
  </w:endnote>
  <w:endnote w:type="continuationSeparator" w:id="0">
    <w:p w:rsidR="00364867" w:rsidRDefault="0036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67" w:rsidRDefault="00364867">
      <w:pPr>
        <w:spacing w:after="0" w:line="240" w:lineRule="auto"/>
      </w:pPr>
      <w:r>
        <w:separator/>
      </w:r>
    </w:p>
  </w:footnote>
  <w:footnote w:type="continuationSeparator" w:id="0">
    <w:p w:rsidR="00364867" w:rsidRDefault="00364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74189"/>
      <w:docPartObj>
        <w:docPartGallery w:val="Page Numbers (Top of Page)"/>
        <w:docPartUnique/>
      </w:docPartObj>
    </w:sdtPr>
    <w:sdtEndPr/>
    <w:sdtContent>
      <w:p w:rsidR="001867D8" w:rsidRDefault="001867D8">
        <w:pPr>
          <w:pStyle w:val="a5"/>
          <w:jc w:val="center"/>
        </w:pPr>
        <w:r>
          <w:fldChar w:fldCharType="begin"/>
        </w:r>
        <w:r>
          <w:instrText>PAGE   \* MERGEFORMAT</w:instrText>
        </w:r>
        <w:r>
          <w:fldChar w:fldCharType="separate"/>
        </w:r>
        <w:r w:rsidR="000B740E">
          <w:rPr>
            <w:noProof/>
          </w:rPr>
          <w:t>9</w:t>
        </w:r>
        <w:r>
          <w:fldChar w:fldCharType="end"/>
        </w:r>
      </w:p>
    </w:sdtContent>
  </w:sdt>
  <w:p w:rsidR="001867D8" w:rsidRDefault="001867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A1180"/>
    <w:multiLevelType w:val="hybridMultilevel"/>
    <w:tmpl w:val="388016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BD"/>
    <w:rsid w:val="000278E0"/>
    <w:rsid w:val="00036FC1"/>
    <w:rsid w:val="000773F4"/>
    <w:rsid w:val="000871C2"/>
    <w:rsid w:val="000B740E"/>
    <w:rsid w:val="000D1FE8"/>
    <w:rsid w:val="00157595"/>
    <w:rsid w:val="001643C4"/>
    <w:rsid w:val="001867D8"/>
    <w:rsid w:val="003166BC"/>
    <w:rsid w:val="00336C4D"/>
    <w:rsid w:val="0036334D"/>
    <w:rsid w:val="00364867"/>
    <w:rsid w:val="004262C0"/>
    <w:rsid w:val="00447378"/>
    <w:rsid w:val="004A6D90"/>
    <w:rsid w:val="00587DFC"/>
    <w:rsid w:val="005B2B55"/>
    <w:rsid w:val="005D367B"/>
    <w:rsid w:val="006A4DE2"/>
    <w:rsid w:val="006A680F"/>
    <w:rsid w:val="006D73ED"/>
    <w:rsid w:val="0073572F"/>
    <w:rsid w:val="00801DB4"/>
    <w:rsid w:val="00880C2E"/>
    <w:rsid w:val="008E6566"/>
    <w:rsid w:val="00940D63"/>
    <w:rsid w:val="009814C2"/>
    <w:rsid w:val="009A4D58"/>
    <w:rsid w:val="00A54BDE"/>
    <w:rsid w:val="00AE1109"/>
    <w:rsid w:val="00B03EDE"/>
    <w:rsid w:val="00B060EB"/>
    <w:rsid w:val="00B07C62"/>
    <w:rsid w:val="00B63050"/>
    <w:rsid w:val="00B71891"/>
    <w:rsid w:val="00B83E23"/>
    <w:rsid w:val="00C71078"/>
    <w:rsid w:val="00D260DE"/>
    <w:rsid w:val="00D31337"/>
    <w:rsid w:val="00D61550"/>
    <w:rsid w:val="00D672E7"/>
    <w:rsid w:val="00DC42F9"/>
    <w:rsid w:val="00E9042E"/>
    <w:rsid w:val="00EA16D2"/>
    <w:rsid w:val="00EA21CA"/>
    <w:rsid w:val="00F069F6"/>
    <w:rsid w:val="00F91C1C"/>
    <w:rsid w:val="00FA122A"/>
    <w:rsid w:val="00FC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2693A-A95C-405C-A79A-C993D121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BB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BBD"/>
    <w:pPr>
      <w:spacing w:after="0" w:line="240" w:lineRule="auto"/>
    </w:pPr>
  </w:style>
  <w:style w:type="character" w:styleId="a4">
    <w:name w:val="Hyperlink"/>
    <w:basedOn w:val="a0"/>
    <w:uiPriority w:val="99"/>
    <w:unhideWhenUsed/>
    <w:rsid w:val="00FC1BBD"/>
    <w:rPr>
      <w:color w:val="0000FF" w:themeColor="hyperlink"/>
      <w:u w:val="single"/>
    </w:rPr>
  </w:style>
  <w:style w:type="paragraph" w:styleId="a5">
    <w:name w:val="header"/>
    <w:basedOn w:val="a"/>
    <w:link w:val="a6"/>
    <w:uiPriority w:val="99"/>
    <w:unhideWhenUsed/>
    <w:rsid w:val="00FC1B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1BBD"/>
  </w:style>
  <w:style w:type="paragraph" w:customStyle="1" w:styleId="ConsPlusNormal">
    <w:name w:val="ConsPlusNormal"/>
    <w:rsid w:val="00D31337"/>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66.ru)" TargetMode="External"/><Relationship Id="rId13" Type="http://schemas.openxmlformats.org/officeDocument/2006/relationships/hyperlink" Target="consultantplus://offline/ref=C8E684D8FB6CB3577669ABDF767C81D497B7AAF3F6B21A1690033782B127FB76B25642913C06410D99992CxF4AF" TargetMode="External"/><Relationship Id="rId18" Type="http://schemas.openxmlformats.org/officeDocument/2006/relationships/hyperlink" Target="consultantplus://offline/ref=C8E684D8FB6CB3577669B5D26010DFDB90B4F4F7F1B81847CF5C6CDFE6x24E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E52ADE62EC3F5748EABB48CBB5E91A6B906425DF145F40049B54CA271F7937DDE84BB1B402E238hAj9K" TargetMode="External"/><Relationship Id="rId17" Type="http://schemas.openxmlformats.org/officeDocument/2006/relationships/hyperlink" Target="consultantplus://offline/ref=C8E684D8FB6CB3577669ABDF767C81D497B7AAF3F8BA151294033782B127FB76xB42F" TargetMode="External"/><Relationship Id="rId2" Type="http://schemas.openxmlformats.org/officeDocument/2006/relationships/numbering" Target="numbering.xml"/><Relationship Id="rId16" Type="http://schemas.openxmlformats.org/officeDocument/2006/relationships/hyperlink" Target="consultantplus://offline/ref=C8E684D8FB6CB3577669B5D26010DFDB90B4F4F7F1B81847CF5C6CDFE6x24E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E52ADE62EC3F5748EABB48CBB5E91A6B906425DF145F40049B54CA27h1jFK" TargetMode="External"/><Relationship Id="rId5" Type="http://schemas.openxmlformats.org/officeDocument/2006/relationships/webSettings" Target="webSettings.xml"/><Relationship Id="rId15" Type="http://schemas.openxmlformats.org/officeDocument/2006/relationships/hyperlink" Target="consultantplus://offline/ref=C8E684D8FB6CB3577669B5D26010DFDB90B4F4F7F1B81847CF5C6CDFE6x24EF" TargetMode="External"/><Relationship Id="rId10" Type="http://schemas.openxmlformats.org/officeDocument/2006/relationships/hyperlink" Target="consultantplus://offline/ref=D6E52ADE62EC3F5748EABB48CBB5E91A6B906D20DF125F40049B54CA27h1jFK" TargetMode="External"/><Relationship Id="rId19" Type="http://schemas.openxmlformats.org/officeDocument/2006/relationships/hyperlink" Target="consultantplus://offline/ref=D6E52ADE62EC3F5748EABB48CBB5E91A6B956D24DE135F40049B54CA271F7937DDE84BB1B402E13EhAjAK" TargetMode="External"/><Relationship Id="rId4" Type="http://schemas.openxmlformats.org/officeDocument/2006/relationships/settings" Target="settings.xml"/><Relationship Id="rId9" Type="http://schemas.openxmlformats.org/officeDocument/2006/relationships/hyperlink" Target="consultantplus://offline/ref=D6E52ADE62EC3F5748EABB48CBB5E91A6B9F6E21DD115F40049B54CA27h1jFK" TargetMode="External"/><Relationship Id="rId14" Type="http://schemas.openxmlformats.org/officeDocument/2006/relationships/hyperlink" Target="consultantplus://offline/ref=C8E684D8FB6CB3577669B5D26010DFDB90B4F4F7F1B81847CF5C6CDFE6x24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3CA8-0B2A-455B-A9F2-05390CC5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7644</Words>
  <Characters>43572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Миленина Наталия Сергеевна</dc:creator>
  <cp:lastModifiedBy>Смаколдина Ульяна Нормухамедовна</cp:lastModifiedBy>
  <cp:revision>4</cp:revision>
  <dcterms:created xsi:type="dcterms:W3CDTF">2015-10-20T15:58:00Z</dcterms:created>
  <dcterms:modified xsi:type="dcterms:W3CDTF">2015-10-21T04:23:00Z</dcterms:modified>
</cp:coreProperties>
</file>